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方正小标宋_GBK" w:hAnsi="华文中宋" w:eastAsia="方正小标宋_GBK" w:cs="华文中宋"/>
          <w:sz w:val="44"/>
          <w:szCs w:val="44"/>
          <w:lang w:eastAsia="zh-CN"/>
        </w:rPr>
      </w:pPr>
      <w:bookmarkStart w:id="0" w:name="_GoBack"/>
      <w:r>
        <w:rPr>
          <w:rFonts w:hint="eastAsia" w:ascii="方正小标宋_GBK" w:hAnsi="华文中宋" w:eastAsia="方正小标宋_GBK" w:cs="华文中宋"/>
          <w:sz w:val="44"/>
          <w:szCs w:val="44"/>
          <w:lang w:eastAsia="zh-CN"/>
        </w:rPr>
        <w:t>彭水苗族土家族自治县朗溪乡卫生院</w:t>
      </w:r>
    </w:p>
    <w:p>
      <w:pPr>
        <w:spacing w:line="55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年部门预算情况说明</w:t>
      </w:r>
    </w:p>
    <w:bookmarkEnd w:id="0"/>
    <w:p>
      <w:pPr>
        <w:spacing w:line="550" w:lineRule="exact"/>
        <w:ind w:firstLine="880" w:firstLineChars="200"/>
        <w:jc w:val="center"/>
        <w:rPr>
          <w:rFonts w:hint="eastAsia" w:ascii="华文中宋" w:hAnsi="华文中宋" w:eastAsia="华文中宋" w:cs="华文中宋"/>
          <w:sz w:val="44"/>
          <w:szCs w:val="44"/>
        </w:rPr>
      </w:pPr>
    </w:p>
    <w:p>
      <w:pPr>
        <w:spacing w:line="550" w:lineRule="exact"/>
        <w:ind w:left="0"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1、主要职责任务</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  主要为辖区居民提供基本医疗和公共卫生服务。</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2、具体职责任务</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（1）贯彻落实卫生和计划生育法律、法规和部门规章制度，严格执行医疗卫生和计划生育相关制度、技术标准和规范，开展医疗卫生和计划生育服务。</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负责提供包括疾病控制、妇幼保健、健康教育、残疾人康复和计划生育指导等基本公共卫生服务，履行避孕节育、家庭保健、优生服务和生殖健康四大公共服务职能，协助或独立完成重大公共卫生服务项目、卫生应急等任务。</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（3）负责使用适宜技术、设备和基本药物开展常见病、多发病的门诊和住院诊治、院内外急救、转诊和中医药等服务。</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（4）协助卫生计生行政主管部门做好辖区内村卫生所和诊所的管理及技术指导工作，逐步推进乡村卫生服务一体化管理工作，协助开展辖区内卫生计生监督执法工作。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（5）承担医疗卫生和计划生育信息收集与统计报告任务，完整、及时、准确报告相关信息。</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（6）协助乡（镇）人民政府制定、实施农村基本医疗卫生保健规划，开展爱国卫生工作。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（7）协助有关部门进行国家基本医疗保障制度政策宣传，负责做好就医参保居民相应医疗费用的补偿减免和结算工作。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（8）完成上级主管部门交办的其他工作。</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本单位设置了</w:t>
      </w:r>
      <w:r>
        <w:rPr>
          <w:rFonts w:hint="eastAsia" w:ascii="方正仿宋_GBK" w:hAnsi="仿宋_GB2312" w:eastAsia="方正仿宋_GBK" w:cs="仿宋_GB2312"/>
          <w:sz w:val="32"/>
          <w:lang w:eastAsia="zh-CN"/>
        </w:rPr>
        <w:t>预防保健科、全科医疗科</w:t>
      </w:r>
      <w:r>
        <w:rPr>
          <w:rFonts w:hint="eastAsia" w:ascii="方正仿宋_GBK" w:hAnsi="仿宋_GB2312" w:eastAsia="方正仿宋_GBK" w:cs="仿宋_GB2312"/>
          <w:sz w:val="32"/>
        </w:rPr>
        <w:t>、</w:t>
      </w:r>
      <w:r>
        <w:rPr>
          <w:rFonts w:hint="eastAsia" w:ascii="方正仿宋_GBK" w:hAnsi="仿宋_GB2312" w:eastAsia="方正仿宋_GBK" w:cs="仿宋_GB2312"/>
          <w:sz w:val="32"/>
          <w:lang w:eastAsia="zh-CN"/>
        </w:rPr>
        <w:t>内科、外科、妇产科、儿科、麻醉科、医学影像科、医学检验科、康复医学科、中医科</w:t>
      </w:r>
      <w:r>
        <w:rPr>
          <w:rFonts w:hint="eastAsia" w:ascii="方正仿宋_GBK" w:hAnsi="仿宋_GB2312" w:eastAsia="方正仿宋_GBK" w:cs="仿宋_GB2312"/>
          <w:sz w:val="32"/>
        </w:rPr>
        <w:t>等科室。</w:t>
      </w:r>
    </w:p>
    <w:p>
      <w:pPr>
        <w:spacing w:line="550" w:lineRule="exact"/>
        <w:ind w:left="0"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226.83</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100.23</w:t>
      </w:r>
      <w:r>
        <w:rPr>
          <w:rFonts w:hint="eastAsia" w:ascii="方正仿宋_GBK" w:hAnsi="仿宋_GB2312" w:eastAsia="方正仿宋_GBK" w:cs="仿宋_GB2312"/>
          <w:sz w:val="32"/>
        </w:rPr>
        <w:t>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126.6</w:t>
      </w:r>
      <w:r>
        <w:rPr>
          <w:rFonts w:hint="eastAsia" w:ascii="方正仿宋_GBK" w:hAnsi="仿宋_GB2312" w:eastAsia="方正仿宋_GBK" w:cs="仿宋_GB2312"/>
          <w:sz w:val="32"/>
        </w:rPr>
        <w:t xml:space="preserve">万元，事业单位经营收入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w:t>
      </w: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67.87</w:t>
      </w:r>
      <w:r>
        <w:rPr>
          <w:rFonts w:hint="eastAsia" w:ascii="方正仿宋_GBK" w:hAnsi="仿宋_GB2312" w:eastAsia="方正仿宋_GBK" w:cs="仿宋_GB2312"/>
          <w:sz w:val="32"/>
        </w:rPr>
        <w:t>万元，主要是一般公共预算经费拨款增加</w:t>
      </w:r>
      <w:r>
        <w:rPr>
          <w:rFonts w:hint="eastAsia" w:ascii="方正仿宋_GBK" w:hAnsi="仿宋_GB2312" w:eastAsia="方正仿宋_GBK" w:cs="仿宋_GB2312"/>
          <w:sz w:val="32"/>
          <w:lang w:val="en-US" w:eastAsia="zh-CN"/>
        </w:rPr>
        <w:t>23.27</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事业收入</w:t>
      </w:r>
      <w:r>
        <w:rPr>
          <w:rFonts w:hint="eastAsia" w:ascii="方正仿宋_GBK" w:hAnsi="仿宋_GB2312" w:eastAsia="方正仿宋_GBK" w:cs="仿宋_GB2312"/>
          <w:sz w:val="32"/>
          <w:lang w:eastAsia="zh-CN"/>
        </w:rPr>
        <w:t>拨款增加</w:t>
      </w:r>
      <w:r>
        <w:rPr>
          <w:rFonts w:hint="eastAsia" w:ascii="方正仿宋_GBK" w:hAnsi="仿宋_GB2312" w:eastAsia="方正仿宋_GBK" w:cs="仿宋_GB2312"/>
          <w:sz w:val="32"/>
          <w:lang w:val="en-US" w:eastAsia="zh-CN"/>
        </w:rPr>
        <w:t>44.6万元</w:t>
      </w:r>
      <w:r>
        <w:rPr>
          <w:rFonts w:hint="eastAsia" w:ascii="方正仿宋_GBK" w:hAnsi="仿宋_GB2312" w:eastAsia="方正仿宋_GBK" w:cs="仿宋_GB2312"/>
          <w:sz w:val="32"/>
        </w:rPr>
        <w:t>。</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226.83</w:t>
      </w:r>
      <w:r>
        <w:rPr>
          <w:rFonts w:hint="eastAsia" w:ascii="方正仿宋_GBK" w:hAnsi="仿宋_GB2312" w:eastAsia="方正仿宋_GBK" w:cs="仿宋_GB2312"/>
          <w:sz w:val="32"/>
        </w:rPr>
        <w:t>万元，其中：一般公共服务支出预算</w:t>
      </w:r>
      <w:r>
        <w:rPr>
          <w:rFonts w:hint="eastAsia" w:ascii="方正仿宋_GBK" w:hAnsi="仿宋_GB2312" w:eastAsia="方正仿宋_GBK" w:cs="仿宋_GB2312"/>
          <w:sz w:val="32"/>
          <w:lang w:val="en-US" w:eastAsia="zh-CN"/>
        </w:rPr>
        <w:t>226.83</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21.23</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199.21</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6.38</w:t>
      </w:r>
      <w:r>
        <w:rPr>
          <w:rFonts w:hint="eastAsia" w:ascii="方正仿宋_GBK" w:hAnsi="仿宋_GB2312" w:eastAsia="方正仿宋_GBK" w:cs="仿宋_GB2312"/>
          <w:sz w:val="32"/>
        </w:rPr>
        <w:t>万元。支出预算较</w:t>
      </w: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67.87</w:t>
      </w:r>
      <w:r>
        <w:rPr>
          <w:rFonts w:hint="eastAsia" w:ascii="方正仿宋_GBK" w:hAnsi="仿宋_GB2312" w:eastAsia="方正仿宋_GBK" w:cs="仿宋_GB2312"/>
          <w:sz w:val="32"/>
        </w:rPr>
        <w:t>万元，主要是基本支出预算增加</w:t>
      </w:r>
      <w:r>
        <w:rPr>
          <w:rFonts w:hint="eastAsia" w:ascii="方正仿宋_GBK" w:hAnsi="仿宋_GB2312" w:eastAsia="方正仿宋_GBK" w:cs="仿宋_GB2312"/>
          <w:sz w:val="32"/>
          <w:lang w:val="en-US" w:eastAsia="zh-CN"/>
        </w:rPr>
        <w:t>23.27</w:t>
      </w:r>
      <w:r>
        <w:rPr>
          <w:rFonts w:hint="eastAsia" w:ascii="方正仿宋_GBK" w:hAnsi="仿宋_GB2312" w:eastAsia="方正仿宋_GBK" w:cs="仿宋_GB2312"/>
          <w:sz w:val="32"/>
        </w:rPr>
        <w:t>万元，项目支出预算增加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w:t>
      </w:r>
    </w:p>
    <w:p>
      <w:pPr>
        <w:spacing w:line="550" w:lineRule="exact"/>
        <w:ind w:left="0"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100.23</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100.23</w:t>
      </w:r>
      <w:r>
        <w:rPr>
          <w:rFonts w:hint="eastAsia" w:ascii="方正仿宋_GBK" w:hAnsi="仿宋_GB2312" w:eastAsia="方正仿宋_GBK" w:cs="仿宋_GB2312"/>
          <w:sz w:val="32"/>
        </w:rPr>
        <w:t>万元，比</w:t>
      </w: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23.27</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100.23</w:t>
      </w:r>
      <w:r>
        <w:rPr>
          <w:rFonts w:hint="eastAsia" w:ascii="方正仿宋_GBK" w:hAnsi="仿宋_GB2312" w:eastAsia="方正仿宋_GBK" w:cs="仿宋_GB2312"/>
          <w:sz w:val="32"/>
        </w:rPr>
        <w:t>万元，比</w:t>
      </w: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23.27</w:t>
      </w:r>
      <w:r>
        <w:rPr>
          <w:rFonts w:hint="eastAsia" w:ascii="方正仿宋_GBK" w:hAnsi="仿宋_GB2312" w:eastAsia="方正仿宋_GBK" w:cs="仿宋_GB2312"/>
          <w:sz w:val="32"/>
        </w:rPr>
        <w:t>万元，主要原因是会保障和就业支出预算</w:t>
      </w:r>
      <w:r>
        <w:rPr>
          <w:rFonts w:hint="eastAsia" w:ascii="方正仿宋_GBK" w:hAnsi="仿宋_GB2312" w:eastAsia="方正仿宋_GBK" w:cs="仿宋_GB2312"/>
          <w:sz w:val="32"/>
          <w:lang w:eastAsia="zh-CN"/>
        </w:rPr>
        <w:t>和住房保障增加</w:t>
      </w:r>
      <w:r>
        <w:rPr>
          <w:rFonts w:hint="eastAsia" w:ascii="方正仿宋_GBK" w:hAnsi="仿宋_GB2312" w:eastAsia="方正仿宋_GBK" w:cs="仿宋_GB2312"/>
          <w:sz w:val="32"/>
        </w:rPr>
        <w:t>，主要用于保障在职人员工资福利及社会保险缴费，离休人员离休费，退休人员补助等，保障部门正常运转的各项商品服务支出；项目支出</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年政府性基金预算收入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万元，政府性基金预算支出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万元，主要原因是本单位</w:t>
      </w:r>
      <w:r>
        <w:rPr>
          <w:rFonts w:hint="eastAsia" w:ascii="方正仿宋_GBK" w:hAnsi="仿宋_GB2312" w:eastAsia="方正仿宋_GBK" w:cs="仿宋_GB2312"/>
          <w:sz w:val="32"/>
          <w:lang w:val="en-US" w:eastAsia="zh-CN"/>
        </w:rPr>
        <w:t>2025</w:t>
      </w:r>
      <w:r>
        <w:rPr>
          <w:rFonts w:hint="eastAsia" w:ascii="方正仿宋_GBK" w:hAnsi="仿宋_GB2312" w:eastAsia="方正仿宋_GBK" w:cs="仿宋_GB2312"/>
          <w:sz w:val="32"/>
        </w:rPr>
        <w:t>年无使用政府性基金预算拨款安排的支出。</w:t>
      </w:r>
    </w:p>
    <w:p>
      <w:pPr>
        <w:spacing w:line="550" w:lineRule="exact"/>
        <w:ind w:left="0"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widowControl/>
        <w:spacing w:before="100" w:beforeAutospacing="1" w:after="100" w:afterAutospacing="1"/>
        <w:ind w:firstLine="640" w:firstLineChars="200"/>
        <w:jc w:val="left"/>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val="en-US" w:eastAsia="zh-CN"/>
        </w:rPr>
        <w:t>2025</w:t>
      </w:r>
      <w:r>
        <w:rPr>
          <w:rFonts w:hint="eastAsia" w:ascii="方正仿宋_GBK" w:hAnsi="仿宋_GB2312" w:eastAsia="方正仿宋_GBK" w:cs="仿宋_GB2312"/>
          <w:sz w:val="32"/>
        </w:rPr>
        <w:t>年“三公”经费</w:t>
      </w:r>
      <w:r>
        <w:rPr>
          <w:rFonts w:hint="eastAsia" w:ascii="方正仿宋_GBK" w:hAnsi="仿宋_GB2312" w:eastAsia="方正仿宋_GBK" w:cs="仿宋_GB2312"/>
          <w:sz w:val="32"/>
          <w:lang w:eastAsia="zh-CN"/>
        </w:rPr>
        <w:t>未</w:t>
      </w:r>
      <w:r>
        <w:rPr>
          <w:rFonts w:hint="eastAsia" w:ascii="方正仿宋_GBK" w:hAnsi="仿宋_GB2312" w:eastAsia="方正仿宋_GBK" w:cs="仿宋_GB2312"/>
          <w:sz w:val="32"/>
        </w:rPr>
        <w:t>预算，主要原因为</w:t>
      </w:r>
      <w:r>
        <w:rPr>
          <w:rFonts w:hint="eastAsia" w:ascii="方正仿宋_GBK" w:hAnsi="仿宋_GB2312" w:eastAsia="方正仿宋_GBK" w:cs="仿宋_GB2312"/>
          <w:sz w:val="32"/>
          <w:lang w:eastAsia="zh-CN"/>
        </w:rPr>
        <w:t>我单位属于事业单位差额拨款单位，财政未保障我单位“三公”经费。</w:t>
      </w:r>
    </w:p>
    <w:p>
      <w:pPr>
        <w:spacing w:line="550" w:lineRule="exact"/>
        <w:ind w:left="0"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rPr>
          <w:rFonts w:hint="default" w:ascii="Times New Roman" w:hAnsi="Times New Roman" w:eastAsia="方正仿宋_GBK" w:cs="Times New Roman"/>
          <w:i w:val="0"/>
          <w:iCs w:val="0"/>
          <w:caps w:val="0"/>
          <w:color w:val="000000"/>
          <w:spacing w:val="0"/>
          <w:kern w:val="2"/>
          <w:sz w:val="32"/>
          <w:szCs w:val="32"/>
        </w:rPr>
      </w:pPr>
      <w:r>
        <w:rPr>
          <w:rFonts w:hint="eastAsia" w:ascii="方正楷体_GBK" w:hAnsi="方正楷体_GBK" w:eastAsia="方正楷体_GBK" w:cs="方正楷体_GBK"/>
          <w:sz w:val="32"/>
          <w:lang w:eastAsia="zh-CN"/>
        </w:rPr>
        <w:t>（一）</w:t>
      </w:r>
      <w:r>
        <w:rPr>
          <w:rFonts w:hint="eastAsia" w:ascii="方正楷体_GBK" w:hAnsi="方正楷体_GBK" w:eastAsia="方正楷体_GBK" w:cs="方正楷体_GBK"/>
          <w:sz w:val="32"/>
        </w:rPr>
        <w:t>机关运行经费。</w:t>
      </w:r>
      <w:r>
        <w:rPr>
          <w:rFonts w:hint="eastAsia" w:ascii="方正仿宋_GBK" w:hAnsi="仿宋_GB2312" w:eastAsia="方正仿宋_GBK" w:cs="仿宋_GB2312"/>
          <w:sz w:val="32"/>
          <w:lang w:val="en-US" w:eastAsia="zh-CN"/>
        </w:rPr>
        <w:t>2025</w:t>
      </w:r>
      <w:r>
        <w:rPr>
          <w:rFonts w:hint="eastAsia" w:ascii="方正仿宋_GBK" w:hAnsi="仿宋_GB2312" w:eastAsia="方正仿宋_GBK" w:cs="仿宋_GB2312"/>
          <w:sz w:val="32"/>
        </w:rPr>
        <w:t>年一般公共预算财政拨款运行经费</w:t>
      </w:r>
      <w:r>
        <w:rPr>
          <w:rFonts w:hint="eastAsia" w:ascii="方正仿宋_GBK" w:hAnsi="仿宋_GB2312" w:eastAsia="方正仿宋_GBK" w:cs="仿宋_GB2312"/>
          <w:sz w:val="32"/>
          <w:lang w:eastAsia="zh-CN"/>
        </w:rPr>
        <w:t>未预算</w:t>
      </w:r>
      <w:r>
        <w:rPr>
          <w:rFonts w:hint="eastAsia" w:ascii="方正仿宋_GBK" w:hAnsi="仿宋_GB2312" w:eastAsia="方正仿宋_GBK" w:cs="仿宋_GB2312"/>
          <w:sz w:val="32"/>
        </w:rPr>
        <w:t>，主要原因</w:t>
      </w:r>
      <w:r>
        <w:rPr>
          <w:rFonts w:hint="eastAsia" w:ascii="Times New Roman" w:hAnsi="Times New Roman" w:eastAsia="方正仿宋_GBK" w:cs="Times New Roman"/>
          <w:i w:val="0"/>
          <w:iCs w:val="0"/>
          <w:caps w:val="0"/>
          <w:color w:val="000000"/>
          <w:spacing w:val="0"/>
          <w:kern w:val="2"/>
          <w:sz w:val="32"/>
          <w:szCs w:val="32"/>
          <w:shd w:val="clear" w:color="auto" w:fill="auto"/>
          <w:lang w:eastAsia="zh-CN"/>
        </w:rPr>
        <w:t>我</w:t>
      </w:r>
      <w:r>
        <w:rPr>
          <w:rFonts w:hint="default" w:ascii="Times New Roman" w:hAnsi="Times New Roman" w:eastAsia="方正仿宋_GBK" w:cs="Times New Roman"/>
          <w:i w:val="0"/>
          <w:iCs w:val="0"/>
          <w:caps w:val="0"/>
          <w:color w:val="000000"/>
          <w:spacing w:val="0"/>
          <w:kern w:val="2"/>
          <w:sz w:val="32"/>
          <w:szCs w:val="32"/>
          <w:shd w:val="clear" w:color="auto" w:fill="auto"/>
        </w:rPr>
        <w:t>单位属于差额拨款单位，财政未保障我单位</w:t>
      </w:r>
      <w:r>
        <w:rPr>
          <w:rFonts w:hint="eastAsia" w:ascii="Times New Roman" w:hAnsi="Times New Roman" w:eastAsia="方正仿宋_GBK" w:cs="Times New Roman"/>
          <w:i w:val="0"/>
          <w:iCs w:val="0"/>
          <w:caps w:val="0"/>
          <w:color w:val="000000"/>
          <w:spacing w:val="0"/>
          <w:kern w:val="2"/>
          <w:sz w:val="32"/>
          <w:szCs w:val="32"/>
          <w:shd w:val="clear" w:color="auto" w:fill="auto"/>
          <w:lang w:eastAsia="zh-CN"/>
        </w:rPr>
        <w:t>机关</w:t>
      </w:r>
      <w:r>
        <w:rPr>
          <w:rFonts w:hint="default" w:ascii="Times New Roman" w:hAnsi="Times New Roman" w:eastAsia="方正仿宋_GBK" w:cs="Times New Roman"/>
          <w:i w:val="0"/>
          <w:iCs w:val="0"/>
          <w:caps w:val="0"/>
          <w:color w:val="000000"/>
          <w:spacing w:val="0"/>
          <w:kern w:val="2"/>
          <w:sz w:val="32"/>
          <w:szCs w:val="32"/>
          <w:shd w:val="clear" w:color="auto" w:fill="auto"/>
        </w:rPr>
        <w:t>运行经费。</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lang w:eastAsia="zh-CN"/>
        </w:rPr>
        <w:t>（二）</w:t>
      </w:r>
      <w:r>
        <w:rPr>
          <w:rFonts w:hint="eastAsia" w:ascii="方正楷体_GBK" w:hAnsi="方正楷体_GBK" w:eastAsia="方正楷体_GBK" w:cs="方正楷体_GBK"/>
          <w:sz w:val="32"/>
        </w:rPr>
        <w:t>政府采购情况。</w:t>
      </w:r>
      <w:r>
        <w:rPr>
          <w:rFonts w:hint="eastAsia" w:ascii="方正仿宋_GBK" w:hAnsi="仿宋_GB2312" w:eastAsia="方正仿宋_GBK" w:cs="仿宋_GB2312"/>
          <w:sz w:val="32"/>
        </w:rPr>
        <w:t>本单位政府采购预算总额</w:t>
      </w:r>
      <w:r>
        <w:rPr>
          <w:rFonts w:hint="eastAsia" w:ascii="方正仿宋_GBK" w:hAnsi="仿宋_GB2312" w:eastAsia="方正仿宋_GBK" w:cs="仿宋_GB2312"/>
          <w:sz w:val="32"/>
          <w:lang w:val="en-US" w:eastAsia="zh-CN"/>
        </w:rPr>
        <w:t>7</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7</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lang w:eastAsia="zh-CN"/>
        </w:rPr>
        <w:t>（三）</w:t>
      </w:r>
      <w:r>
        <w:rPr>
          <w:rFonts w:hint="eastAsia" w:ascii="方正楷体_GBK" w:hAnsi="方正楷体_GBK" w:eastAsia="方正楷体_GBK" w:cs="方正楷体_GBK"/>
          <w:sz w:val="32"/>
        </w:rPr>
        <w:t>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hint="eastAsia" w:ascii="方正仿宋_GBK" w:hAnsi="仿宋_GB2312" w:eastAsia="方正仿宋_GBK" w:cs="仿宋_GB2312"/>
          <w:color w:val="000000"/>
          <w:sz w:val="32"/>
          <w:lang w:val="en-US" w:eastAsia="zh-CN"/>
        </w:rPr>
        <w:t>100.23</w:t>
      </w:r>
      <w:r>
        <w:rPr>
          <w:rFonts w:hint="eastAsia" w:ascii="方正仿宋_GBK" w:hAnsi="仿宋_GB2312" w:eastAsia="方正仿宋_GBK" w:cs="仿宋_GB2312"/>
          <w:color w:val="000000"/>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lang w:eastAsia="zh-CN"/>
        </w:rPr>
        <w:t>（四）</w:t>
      </w:r>
      <w:r>
        <w:rPr>
          <w:rFonts w:hint="eastAsia" w:ascii="方正楷体_GBK" w:hAnsi="方正楷体_GBK" w:eastAsia="方正楷体_GBK" w:cs="方正楷体_GBK"/>
          <w:color w:val="000000"/>
          <w:sz w:val="32"/>
        </w:rPr>
        <w:t>国有资产占有使用情况。</w:t>
      </w:r>
      <w:r>
        <w:rPr>
          <w:rFonts w:hint="eastAsia" w:ascii="方正仿宋_GBK" w:hAnsi="仿宋_GB2312" w:eastAsia="方正仿宋_GBK" w:cs="仿宋_GB2312"/>
          <w:color w:val="000000"/>
          <w:sz w:val="32"/>
        </w:rPr>
        <w:t>截</w:t>
      </w:r>
      <w:r>
        <w:rPr>
          <w:rFonts w:hint="eastAsia" w:ascii="方正仿宋_GBK" w:hAnsi="仿宋_GB2312" w:eastAsia="方正仿宋_GBK" w:cs="仿宋_GB2312"/>
          <w:color w:val="000000"/>
          <w:sz w:val="32"/>
          <w:lang w:eastAsia="zh-CN"/>
        </w:rPr>
        <w:t>至202</w:t>
      </w:r>
      <w:r>
        <w:rPr>
          <w:rFonts w:hint="eastAsia" w:ascii="方正仿宋_GBK" w:hAnsi="仿宋_GB2312" w:eastAsia="方正仿宋_GBK" w:cs="仿宋_GB2312"/>
          <w:color w:val="000000"/>
          <w:sz w:val="32"/>
          <w:lang w:val="en-US" w:eastAsia="zh-CN"/>
        </w:rPr>
        <w:t>4</w:t>
      </w:r>
      <w:r>
        <w:rPr>
          <w:rFonts w:hint="eastAsia" w:ascii="方正仿宋_GBK" w:hAnsi="仿宋_GB2312" w:eastAsia="方正仿宋_GBK" w:cs="仿宋_GB2312"/>
          <w:color w:val="000000"/>
          <w:sz w:val="32"/>
        </w:rPr>
        <w:t>年12月，所属各预算单位共有车辆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w:t>
      </w:r>
      <w:r>
        <w:rPr>
          <w:rFonts w:hint="eastAsia" w:ascii="方正仿宋_GBK" w:hAnsi="仿宋_GB2312" w:eastAsia="方正仿宋_GBK" w:cs="仿宋_GB2312"/>
          <w:color w:val="000000"/>
          <w:sz w:val="32"/>
          <w:lang w:eastAsia="zh-CN"/>
        </w:rPr>
        <w:t>202</w:t>
      </w:r>
      <w:r>
        <w:rPr>
          <w:rFonts w:hint="eastAsia" w:ascii="方正仿宋_GBK" w:hAnsi="仿宋_GB2312" w:eastAsia="方正仿宋_GBK" w:cs="仿宋_GB2312"/>
          <w:color w:val="000000"/>
          <w:sz w:val="32"/>
          <w:lang w:val="en-US" w:eastAsia="zh-CN"/>
        </w:rPr>
        <w:t>5</w:t>
      </w:r>
      <w:r>
        <w:rPr>
          <w:rFonts w:hint="eastAsia" w:ascii="方正仿宋_GBK" w:hAnsi="仿宋_GB2312" w:eastAsia="方正仿宋_GBK" w:cs="仿宋_GB2312"/>
          <w:color w:val="000000"/>
          <w:sz w:val="32"/>
        </w:rPr>
        <w:t>年一般公共预算</w:t>
      </w:r>
      <w:r>
        <w:rPr>
          <w:rFonts w:hint="eastAsia" w:ascii="方正仿宋_GBK" w:hAnsi="仿宋_GB2312" w:eastAsia="方正仿宋_GBK" w:cs="仿宋_GB2312"/>
          <w:color w:val="000000"/>
          <w:sz w:val="32"/>
          <w:lang w:eastAsia="zh-CN"/>
        </w:rPr>
        <w:t>未</w:t>
      </w:r>
      <w:r>
        <w:rPr>
          <w:rFonts w:hint="eastAsia" w:ascii="方正仿宋_GBK" w:hAnsi="仿宋_GB2312" w:eastAsia="方正仿宋_GBK" w:cs="仿宋_GB2312"/>
          <w:color w:val="000000"/>
          <w:sz w:val="32"/>
        </w:rPr>
        <w:t>安排购置车辆 辆。</w:t>
      </w:r>
    </w:p>
    <w:p>
      <w:pPr>
        <w:spacing w:line="550" w:lineRule="exact"/>
        <w:ind w:left="0"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（以下为常见专业名词解释，部门应根据实际情况进行解释和增减。）</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szCs w:val="2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szCs w:val="2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szCs w:val="2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szCs w:val="2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szCs w:val="2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0" w:firstLineChars="0"/>
        <w:rPr>
          <w:rFonts w:hint="default" w:ascii="仿宋_GB2312" w:hAnsi="仿宋_GB2312" w:eastAsia="仿宋_GB2312" w:cs="仿宋_GB2312"/>
          <w:b/>
          <w:sz w:val="32"/>
          <w:lang w:val="en-US"/>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秦海林；</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023-78416701</w:t>
      </w:r>
    </w:p>
    <w:p/>
    <w:sectPr>
      <w:footerReference r:id="rId3" w:type="default"/>
      <w:pgSz w:w="11906" w:h="16838"/>
      <w:pgMar w:top="2098" w:right="1474" w:bottom="1984" w:left="1588"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97055"/>
    <w:rsid w:val="08AC55E1"/>
    <w:rsid w:val="0A123C31"/>
    <w:rsid w:val="0B7D5E18"/>
    <w:rsid w:val="0F851CA9"/>
    <w:rsid w:val="12017C01"/>
    <w:rsid w:val="14464C98"/>
    <w:rsid w:val="1B7E64B4"/>
    <w:rsid w:val="1E1F79BF"/>
    <w:rsid w:val="20F10AEF"/>
    <w:rsid w:val="223E1A67"/>
    <w:rsid w:val="29C445DA"/>
    <w:rsid w:val="2E514E41"/>
    <w:rsid w:val="2F130F12"/>
    <w:rsid w:val="31663693"/>
    <w:rsid w:val="320C2820"/>
    <w:rsid w:val="324377D1"/>
    <w:rsid w:val="344656C2"/>
    <w:rsid w:val="396456D3"/>
    <w:rsid w:val="41E52877"/>
    <w:rsid w:val="45C050A7"/>
    <w:rsid w:val="4BD6611E"/>
    <w:rsid w:val="4CC34546"/>
    <w:rsid w:val="4E322647"/>
    <w:rsid w:val="4E495581"/>
    <w:rsid w:val="508F0115"/>
    <w:rsid w:val="513200BF"/>
    <w:rsid w:val="52CB40F0"/>
    <w:rsid w:val="555D208D"/>
    <w:rsid w:val="597346F3"/>
    <w:rsid w:val="59791EFA"/>
    <w:rsid w:val="5B4209D1"/>
    <w:rsid w:val="5BA86AB8"/>
    <w:rsid w:val="5CBD76B3"/>
    <w:rsid w:val="5F643963"/>
    <w:rsid w:val="61C76B49"/>
    <w:rsid w:val="62B474F2"/>
    <w:rsid w:val="641228B9"/>
    <w:rsid w:val="6C716EE1"/>
    <w:rsid w:val="6ED87C7B"/>
    <w:rsid w:val="73567FC7"/>
    <w:rsid w:val="73AE1DA5"/>
    <w:rsid w:val="75EE5514"/>
    <w:rsid w:val="76964F60"/>
    <w:rsid w:val="76BA58D9"/>
    <w:rsid w:val="7D1C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1820</Words>
  <Characters>1957</Characters>
  <Lines>0</Lines>
  <Paragraphs>0</Paragraphs>
  <TotalTime>0</TotalTime>
  <ScaleCrop>false</ScaleCrop>
  <LinksUpToDate>false</LinksUpToDate>
  <CharactersWithSpaces>1964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o(∩_∩)o...</cp:lastModifiedBy>
  <dcterms:modified xsi:type="dcterms:W3CDTF">2025-03-10T08:25:58Z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5B3D711AE018479F9423246C06C44FE5</vt:lpwstr>
  </property>
</Properties>
</file>