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68" w:tblpY="3153"/>
        <w:tblOverlap w:val="never"/>
        <w:tblW w:w="10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962"/>
        <w:gridCol w:w="1704"/>
        <w:gridCol w:w="112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分包名称</w:t>
            </w:r>
          </w:p>
        </w:tc>
        <w:tc>
          <w:tcPr>
            <w:tcW w:w="29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中选供应商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实际成交金额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评审结果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2020年松材线虫病除治验收</w:t>
            </w:r>
          </w:p>
        </w:tc>
        <w:tc>
          <w:tcPr>
            <w:tcW w:w="2962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"https://www.chinazhyc.com/gongying/serviceHomePage?id=10005371479&amp;stype=9" \t "https://www.chinazhyc.com/_blank" </w:instrText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重庆毅辉病虫害防治有限公司</w:t>
            </w:r>
            <w:r>
              <w:rPr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04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120000.00</w:t>
            </w:r>
          </w:p>
        </w:tc>
        <w:tc>
          <w:tcPr>
            <w:tcW w:w="1128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中选</w:t>
            </w:r>
          </w:p>
        </w:tc>
        <w:tc>
          <w:tcPr>
            <w:tcW w:w="1922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2021-03-19 12:03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乌江彭水段“两岸青山･千里林带”规划建设实施方案（2020-2030年）和2021年度实施方案（代作业设计）编制服务</w:t>
            </w:r>
          </w:p>
        </w:tc>
        <w:tc>
          <w:tcPr>
            <w:tcW w:w="2962" w:type="dxa"/>
          </w:tcPr>
          <w:tbl>
            <w:tblPr>
              <w:tblStyle w:val="2"/>
              <w:tblW w:w="16200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62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HYPERLINK "https://www.chinazhyc.com/gongying/serviceHomePage?id=10005281001&amp;stype=9" \t "https://www.chinazhyc.com/_blank" </w:instrText>
                  </w:r>
                  <w:r>
                    <w:rPr>
                      <w:rFonts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Style w:val="5"/>
                      <w:rFonts w:hint="default"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重庆图强工程技术咨询有限公司</w:t>
                  </w:r>
                  <w:r>
                    <w:rPr>
                      <w:rFonts w:hint="default"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127000.00</w:t>
            </w:r>
          </w:p>
        </w:tc>
        <w:tc>
          <w:tcPr>
            <w:tcW w:w="1128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中选</w:t>
            </w:r>
          </w:p>
        </w:tc>
        <w:tc>
          <w:tcPr>
            <w:tcW w:w="1922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2021-03-26 11:50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彭水2021年森林防火宣传广告牌建设</w:t>
            </w:r>
          </w:p>
        </w:tc>
        <w:tc>
          <w:tcPr>
            <w:tcW w:w="2962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"https://www.chinazhyc.com/gongying/serviceHomePage?id=10005441745&amp;stype=9" \t "https://www.chinazhyc.com/_blank" </w:instrText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重庆唯宇森广告经营部</w:t>
            </w:r>
            <w:r>
              <w:rPr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04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124500.00</w:t>
            </w:r>
          </w:p>
        </w:tc>
        <w:tc>
          <w:tcPr>
            <w:tcW w:w="112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中选</w:t>
            </w:r>
          </w:p>
        </w:tc>
        <w:tc>
          <w:tcPr>
            <w:tcW w:w="1922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2021-05-19 09:46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2021年彭水县国土绿化重点项目县级验收</w:t>
            </w:r>
          </w:p>
        </w:tc>
        <w:tc>
          <w:tcPr>
            <w:tcW w:w="2962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"https://www.chinazhyc.com/gongying/serviceHomePage?id=10005371479&amp;stype=9" \t "https://www.chinazhyc.com/_blank" </w:instrText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重庆毅辉病虫害防治有限公司</w:t>
            </w:r>
            <w:r>
              <w:rPr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04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157339.00</w:t>
            </w:r>
          </w:p>
        </w:tc>
        <w:tc>
          <w:tcPr>
            <w:tcW w:w="112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中选</w:t>
            </w:r>
          </w:p>
        </w:tc>
        <w:tc>
          <w:tcPr>
            <w:tcW w:w="1922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2021-06-29 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油茶（木本油料）营造林项目、长防林项目验收</w:t>
            </w:r>
          </w:p>
        </w:tc>
        <w:tc>
          <w:tcPr>
            <w:tcW w:w="2962" w:type="dxa"/>
          </w:tcPr>
          <w:tbl>
            <w:tblPr>
              <w:tblStyle w:val="2"/>
              <w:tblW w:w="16200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62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  <w:r>
                    <w:rPr>
                      <w:rFonts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HYPERLINK "https://www.chinazhyc.com/gongying/serviceHomePage?id=10005315034&amp;stype=9" \t "https://www.chinazhyc.com/_blank" </w:instrText>
                  </w:r>
                  <w:r>
                    <w:rPr>
                      <w:rFonts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Style w:val="5"/>
                      <w:rFonts w:hint="default"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重庆市森旺林业咨询有限公司</w:t>
                  </w:r>
                  <w:r>
                    <w:rPr>
                      <w:rFonts w:hint="default" w:ascii="PingFangSC-Regular" w:hAnsi="PingFangSC-Regular" w:eastAsia="PingFangSC-Regular" w:cs="PingFangSC-Regular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u w:val="singl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56877.00</w:t>
            </w:r>
          </w:p>
        </w:tc>
        <w:tc>
          <w:tcPr>
            <w:tcW w:w="112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中选</w:t>
            </w:r>
          </w:p>
        </w:tc>
        <w:tc>
          <w:tcPr>
            <w:tcW w:w="1922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2021-05-31 16:36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彭水自治县林业有害生物防控简易机场标牌制作及安装</w:t>
            </w:r>
          </w:p>
        </w:tc>
        <w:tc>
          <w:tcPr>
            <w:tcW w:w="2962" w:type="dxa"/>
          </w:tcPr>
          <w:p>
            <w:pPr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"https://www.chinazhyc.com/gongying/serviceHomePage?id=10005441745&amp;stype=9" \t "https://www.chinazhyc.com/_blank" </w:instrText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重庆唯宇森广告经营部</w:t>
            </w:r>
            <w:r>
              <w:rPr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04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20000.00</w:t>
            </w:r>
          </w:p>
        </w:tc>
        <w:tc>
          <w:tcPr>
            <w:tcW w:w="112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中选</w:t>
            </w:r>
          </w:p>
        </w:tc>
        <w:tc>
          <w:tcPr>
            <w:tcW w:w="1922" w:type="dxa"/>
          </w:tcPr>
          <w:tbl>
            <w:tblPr>
              <w:tblStyle w:val="2"/>
              <w:tblW w:w="16200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</w:tblPrEx>
              <w:trPr>
                <w:trHeight w:val="600" w:hRule="atLeast"/>
              </w:trPr>
              <w:tc>
                <w:tcPr>
                  <w:tcW w:w="162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2021-06-17 09:10</w:t>
                  </w:r>
                </w:p>
              </w:tc>
            </w:tr>
          </w:tbl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林长制（森林防火）责任公示牌制作及安装</w:t>
            </w:r>
          </w:p>
        </w:tc>
        <w:tc>
          <w:tcPr>
            <w:tcW w:w="2962" w:type="dxa"/>
          </w:tcPr>
          <w:p>
            <w:pPr>
              <w:jc w:val="both"/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"https://www.chinazhyc.com/gongying/serviceHomePage?id=10005410237&amp;stype=9" \t "https://www.chinazhyc.com/_blank" </w:instrText>
            </w:r>
            <w:r>
              <w:rPr>
                <w:rFonts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彭水县汇智广告经营部</w:t>
            </w:r>
            <w:r>
              <w:rPr>
                <w:rFonts w:hint="default" w:ascii="PingFangSC-Regular" w:hAnsi="PingFangSC-Regular" w:eastAsia="PingFangSC-Regular" w:cs="PingFangSC-Regular"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04" w:type="dxa"/>
          </w:tcPr>
          <w:tbl>
            <w:tblPr>
              <w:tblStyle w:val="2"/>
              <w:tblW w:w="16200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62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000000" w:themeColor="text1"/>
                      <w:spacing w:val="0"/>
                      <w:kern w:val="0"/>
                      <w:sz w:val="18"/>
                      <w:szCs w:val="18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64600.00</w:t>
                  </w:r>
                </w:p>
              </w:tc>
            </w:tr>
          </w:tbl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中选</w:t>
            </w:r>
          </w:p>
        </w:tc>
        <w:tc>
          <w:tcPr>
            <w:tcW w:w="1922" w:type="dxa"/>
          </w:tcPr>
          <w:p>
            <w:pPr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2021-07-08 11:58</w:t>
            </w:r>
          </w:p>
        </w:tc>
      </w:tr>
    </w:tbl>
    <w:p>
      <w:pPr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经统计，2021年1月1日-2021年6月30日，重庆市彭水自治县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林业局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政府采购实施情况数量为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，总金额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670316元。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Regular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40CB9"/>
    <w:rsid w:val="00BC1E2F"/>
    <w:rsid w:val="085B1EC8"/>
    <w:rsid w:val="0F1027E8"/>
    <w:rsid w:val="10CD2397"/>
    <w:rsid w:val="18D40CB9"/>
    <w:rsid w:val="218952FC"/>
    <w:rsid w:val="28726F4C"/>
    <w:rsid w:val="2D3E134C"/>
    <w:rsid w:val="30AE03F8"/>
    <w:rsid w:val="36627D7D"/>
    <w:rsid w:val="398E1CB0"/>
    <w:rsid w:val="3A0F6ABC"/>
    <w:rsid w:val="44B80C4C"/>
    <w:rsid w:val="465E2F96"/>
    <w:rsid w:val="48E50C3E"/>
    <w:rsid w:val="4FF64481"/>
    <w:rsid w:val="503F47BE"/>
    <w:rsid w:val="53100AF0"/>
    <w:rsid w:val="546A48DF"/>
    <w:rsid w:val="54F356BC"/>
    <w:rsid w:val="5C657B49"/>
    <w:rsid w:val="66772D18"/>
    <w:rsid w:val="6D965D6F"/>
    <w:rsid w:val="734D458E"/>
    <w:rsid w:val="7AC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2021-07-14T02:33:00Z</dcterms:created>
  <dc:creator>萧大林</dc:creator>
  <cp:lastModifiedBy>user</cp:lastModifiedBy>
  <dcterms:modified xsi:type="dcterms:W3CDTF">2021-07-14T03:02:55Z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