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bookmarkStart w:id="0" w:name="_Toc17866"/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附件：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1044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val="en-US" w:eastAsia="zh-CN"/>
        </w:rPr>
        <w:t>彭水苗族土家族自治县</w:t>
      </w:r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1044" w:firstLineChars="200"/>
        <w:jc w:val="center"/>
        <w:textAlignment w:val="auto"/>
        <w:rPr>
          <w:rFonts w:hint="eastAsia" w:hAnsi="Times New Roman"/>
          <w:b/>
          <w:bCs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val="en-US" w:eastAsia="zh-CN"/>
        </w:rPr>
        <w:t>2024年高素质农民教育培训机构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200" w:firstLineChars="5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bookmarkStart w:id="1" w:name="_Toc7558"/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申</w:t>
      </w:r>
      <w:bookmarkEnd w:id="1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200" w:firstLineChars="5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bookmarkStart w:id="2" w:name="_Toc24461"/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报</w:t>
      </w:r>
      <w:bookmarkEnd w:id="2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200" w:firstLineChars="5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bookmarkStart w:id="3" w:name="_Toc4343"/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资</w:t>
      </w:r>
      <w:bookmarkEnd w:id="3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200" w:firstLineChars="5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bookmarkStart w:id="4" w:name="_Toc23723"/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料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0" w:firstLineChars="7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0" w:firstLineChars="7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0" w:firstLineChars="7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xx年xx月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880" w:firstLineChars="200"/>
        <w:jc w:val="center"/>
        <w:textAlignment w:val="auto"/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报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机构基本信息表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0"/>
        <w:gridCol w:w="2020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机构名称</w:t>
            </w:r>
          </w:p>
        </w:tc>
        <w:tc>
          <w:tcPr>
            <w:tcW w:w="5942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机构地址</w:t>
            </w:r>
          </w:p>
        </w:tc>
        <w:tc>
          <w:tcPr>
            <w:tcW w:w="5942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办学许可证号码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统一社会信用代码</w:t>
            </w: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营业范围</w:t>
            </w:r>
          </w:p>
        </w:tc>
        <w:tc>
          <w:tcPr>
            <w:tcW w:w="5942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258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40" w:lineRule="exact"/>
              <w:ind w:right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机构简介（包括专业、师资力量、教学设施设备、实训基地、培训效果等，字数300以内）</w:t>
            </w:r>
          </w:p>
        </w:tc>
        <w:tc>
          <w:tcPr>
            <w:tcW w:w="5942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近3年承担培训任务业绩情况</w:t>
            </w:r>
          </w:p>
        </w:tc>
        <w:tc>
          <w:tcPr>
            <w:tcW w:w="5942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2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申报机构承诺</w:t>
            </w:r>
          </w:p>
        </w:tc>
        <w:tc>
          <w:tcPr>
            <w:tcW w:w="5942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40" w:lineRule="exact"/>
              <w:ind w:left="0" w:right="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本机构提供材料合法真实有效，如有虚假，愿承担相应法律责任。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40" w:lineRule="exact"/>
              <w:ind w:left="0" w:right="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法定代表人签名：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40" w:lineRule="exact"/>
              <w:ind w:left="0" w:right="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（公章）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40" w:lineRule="exact"/>
              <w:ind w:left="0" w:right="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注：可根据内容调整</w:t>
      </w:r>
      <w:r>
        <w:rPr>
          <w:rFonts w:hint="eastAsia" w:ascii="方正仿宋_GBK" w:hAnsi="方正仿宋_GBK" w:cs="方正仿宋_GBK"/>
          <w:b w:val="0"/>
          <w:bCs w:val="0"/>
          <w:sz w:val="24"/>
          <w:szCs w:val="24"/>
          <w:lang w:val="en-US" w:eastAsia="zh-CN"/>
        </w:rPr>
        <w:t>字号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，但不超过一页。</w:t>
      </w:r>
    </w:p>
    <w:sdt>
      <w:sdtP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id w:val="147451807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宋体" w:eastAsia="方正仿宋_GBK" w:cs="Times New Roman"/>
          <w:b/>
          <w:bCs/>
          <w:kern w:val="2"/>
          <w:sz w:val="32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Times New Roman" w:hAnsi="宋体" w:eastAsia="方正仿宋_GBK" w:cs="Times New Roman"/>
              <w:kern w:val="2"/>
              <w:sz w:val="32"/>
              <w:szCs w:val="22"/>
              <w:lang w:val="en-US" w:eastAsia="zh-CN" w:bidi="ar-SA"/>
            </w:rPr>
          </w:pPr>
          <w:r>
            <w:rPr>
              <w:rFonts w:hint="eastAsia" w:ascii="方正仿宋_GBK" w:hAnsi="方正仿宋_GBK" w:eastAsia="方正仿宋_GBK" w:cs="方正仿宋_GBK"/>
              <w:b/>
              <w:bCs/>
              <w:sz w:val="32"/>
              <w:szCs w:val="32"/>
            </w:rPr>
            <w:t>目录</w:t>
          </w: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_Toc23324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一、2024年高素质农民培育工作方案</w:t>
          </w:r>
          <w:r>
            <w:tab/>
          </w:r>
          <w:r>
            <w:fldChar w:fldCharType="begin"/>
          </w:r>
          <w:r>
            <w:instrText xml:space="preserve"> PAGEREF _Toc23324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_Toc7033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（一）指导思想</w:t>
          </w:r>
          <w:r>
            <w:tab/>
          </w:r>
          <w:r>
            <w:fldChar w:fldCharType="begin"/>
          </w:r>
          <w:r>
            <w:instrText xml:space="preserve"> PAGEREF _Toc7033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_Toc21495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</w:t>
          </w:r>
          <w:r>
            <w:rPr>
              <w:rFonts w:hint="eastAsia" w:ascii="Arial" w:hAnsi="Arial"/>
              <w:lang w:val="en-US" w:eastAsia="zh-CN"/>
            </w:rPr>
            <w:t>培训任务</w:t>
          </w:r>
          <w:r>
            <w:tab/>
          </w:r>
          <w:r>
            <w:fldChar w:fldCharType="begin"/>
          </w:r>
          <w:r>
            <w:instrText xml:space="preserve"> PAGEREF _Toc21495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_Toc28915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（三）</w:t>
          </w:r>
          <w:r>
            <w:rPr>
              <w:rFonts w:hint="eastAsia" w:ascii="Arial" w:hAnsi="Arial"/>
              <w:lang w:val="en-US" w:eastAsia="zh-CN"/>
            </w:rPr>
            <w:t>工作措施</w:t>
          </w:r>
          <w:r>
            <w:tab/>
          </w:r>
          <w:r>
            <w:fldChar w:fldCharType="begin"/>
          </w:r>
          <w:r>
            <w:instrText xml:space="preserve"> PAGEREF _Toc28915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_Toc27913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1.培育工作成员及职责</w:t>
          </w:r>
          <w:r>
            <w:tab/>
          </w:r>
          <w:r>
            <w:fldChar w:fldCharType="begin"/>
          </w:r>
          <w:r>
            <w:instrText xml:space="preserve"> PAGEREF _Toc27913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_Toc19542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2.培育模式</w:t>
          </w:r>
          <w:r>
            <w:tab/>
          </w:r>
          <w:r>
            <w:fldChar w:fldCharType="begin"/>
          </w:r>
          <w:r>
            <w:instrText xml:space="preserve"> PAGEREF _Toc19542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_Toc3510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3.师资队伍</w:t>
          </w:r>
          <w:r>
            <w:tab/>
          </w:r>
          <w:r>
            <w:fldChar w:fldCharType="begin"/>
          </w:r>
          <w:r>
            <w:instrText xml:space="preserve"> PAGEREF _Toc3510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_Toc24048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4.经费管理</w:t>
          </w:r>
          <w:r>
            <w:tab/>
          </w:r>
          <w:r>
            <w:fldChar w:fldCharType="begin"/>
          </w:r>
          <w:r>
            <w:instrText xml:space="preserve"> PAGEREF _Toc24048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_Toc22945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5.跟踪服务</w:t>
          </w:r>
          <w:r>
            <w:tab/>
          </w:r>
          <w:r>
            <w:fldChar w:fldCharType="begin"/>
          </w:r>
          <w:r>
            <w:instrText xml:space="preserve"> PAGEREF _Toc22945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_Toc25893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6.宣传报道</w:t>
          </w:r>
          <w:r>
            <w:tab/>
          </w:r>
          <w:r>
            <w:fldChar w:fldCharType="begin"/>
          </w:r>
          <w:r>
            <w:instrText xml:space="preserve"> PAGEREF _Toc25893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_Toc15295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7.培育过程管理</w:t>
          </w:r>
          <w:r>
            <w:tab/>
          </w:r>
          <w:r>
            <w:fldChar w:fldCharType="begin"/>
          </w:r>
          <w:r>
            <w:instrText xml:space="preserve"> PAGEREF _Toc15295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_Toc11693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</w:t>
          </w:r>
          <w:r>
            <w:rPr>
              <w:rFonts w:hint="eastAsia" w:ascii="Times New Roman" w:hAnsi="Times New Roman"/>
              <w:lang w:val="en-US" w:eastAsia="zh-CN"/>
            </w:rPr>
            <w:t>办学资质</w:t>
          </w:r>
          <w:r>
            <w:tab/>
          </w:r>
          <w:r>
            <w:fldChar w:fldCharType="begin"/>
          </w:r>
          <w:r>
            <w:instrText xml:space="preserve"> PAGEREF _Toc11693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_Toc4895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（一）办学许可证</w:t>
          </w:r>
          <w:r>
            <w:tab/>
          </w:r>
          <w:r>
            <w:fldChar w:fldCharType="begin"/>
          </w:r>
          <w:r>
            <w:instrText xml:space="preserve"> PAGEREF _Toc4895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_Toc7114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</w:t>
          </w:r>
          <w:r>
            <w:rPr>
              <w:rFonts w:hint="eastAsia" w:ascii="Arial" w:hAnsi="Arial"/>
              <w:lang w:val="en-US" w:eastAsia="zh-CN"/>
            </w:rPr>
            <w:t>登记证书</w:t>
          </w:r>
          <w:r>
            <w:tab/>
          </w:r>
          <w:r>
            <w:fldChar w:fldCharType="begin"/>
          </w:r>
          <w:r>
            <w:instrText xml:space="preserve"> PAGEREF _Toc7114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_Toc22203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（三）</w:t>
          </w:r>
          <w:r>
            <w:rPr>
              <w:rFonts w:hint="eastAsia" w:ascii="Arial" w:hAnsi="Arial"/>
              <w:lang w:val="en-US" w:eastAsia="zh-CN"/>
            </w:rPr>
            <w:t>银行开户许可证</w:t>
          </w:r>
          <w:r>
            <w:tab/>
          </w:r>
          <w:r>
            <w:fldChar w:fldCharType="begin"/>
          </w:r>
          <w:r>
            <w:instrText xml:space="preserve"> PAGEREF _Toc22203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_Toc26433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（四）</w:t>
          </w:r>
          <w:r>
            <w:rPr>
              <w:rFonts w:hint="eastAsia" w:ascii="Arial" w:hAnsi="Arial"/>
              <w:lang w:val="en-US" w:eastAsia="zh-CN"/>
            </w:rPr>
            <w:t>其他</w:t>
          </w:r>
          <w:r>
            <w:tab/>
          </w:r>
          <w:r>
            <w:fldChar w:fldCharType="begin"/>
          </w:r>
          <w:r>
            <w:instrText xml:space="preserve"> PAGEREF _Toc26433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_Toc28947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三、信用报告</w:t>
          </w:r>
          <w:r>
            <w:tab/>
          </w:r>
          <w:r>
            <w:fldChar w:fldCharType="begin"/>
          </w:r>
          <w:r>
            <w:instrText xml:space="preserve"> PAGEREF _Toc28947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_Toc25376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（一）企业信用报告</w:t>
          </w:r>
          <w:r>
            <w:tab/>
          </w:r>
          <w:r>
            <w:fldChar w:fldCharType="begin"/>
          </w:r>
          <w:r>
            <w:instrText xml:space="preserve"> PAGEREF _Toc25376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_Toc22882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（二）法人和非法人组织公共信用信息报告</w:t>
          </w:r>
          <w:r>
            <w:tab/>
          </w:r>
          <w:r>
            <w:fldChar w:fldCharType="begin"/>
          </w:r>
          <w:r>
            <w:instrText xml:space="preserve"> PAGEREF _Toc22882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_Toc24716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</w:t>
          </w:r>
          <w:r>
            <w:rPr>
              <w:rFonts w:hint="eastAsia" w:ascii="Times New Roman" w:hAnsi="Times New Roman"/>
              <w:lang w:val="en-US" w:eastAsia="zh-CN"/>
            </w:rPr>
            <w:t>2023年度审计报告</w:t>
          </w:r>
          <w:r>
            <w:tab/>
          </w:r>
          <w:r>
            <w:fldChar w:fldCharType="begin"/>
          </w:r>
          <w:r>
            <w:instrText xml:space="preserve"> PAGEREF _Toc24716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_Toc24489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</w:t>
          </w:r>
          <w:r>
            <w:rPr>
              <w:rFonts w:hint="eastAsia" w:ascii="Times New Roman" w:hAnsi="Times New Roman"/>
              <w:lang w:val="en-US" w:eastAsia="zh-CN"/>
            </w:rPr>
            <w:t>本校办学人员情况和师资情况</w:t>
          </w:r>
          <w:r>
            <w:tab/>
          </w:r>
          <w:r>
            <w:fldChar w:fldCharType="begin"/>
          </w:r>
          <w:r>
            <w:instrText xml:space="preserve"> PAGEREF _Toc24489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_Toc27954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（一）涉农培训管理人员名单</w:t>
          </w:r>
          <w:r>
            <w:tab/>
          </w:r>
          <w:r>
            <w:fldChar w:fldCharType="begin"/>
          </w:r>
          <w:r>
            <w:instrText xml:space="preserve"> PAGEREF _Toc27954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_Toc2534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（二）重庆市社会保险参保证明（单位）</w:t>
          </w:r>
          <w:r>
            <w:tab/>
          </w:r>
          <w:r>
            <w:fldChar w:fldCharType="begin"/>
          </w:r>
          <w:r>
            <w:instrText xml:space="preserve"> PAGEREF _Toc2534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_Toc29200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（三）市县级师资库本校师资名单</w:t>
          </w:r>
          <w:r>
            <w:tab/>
          </w:r>
          <w:r>
            <w:fldChar w:fldCharType="begin"/>
          </w:r>
          <w:r>
            <w:instrText xml:space="preserve"> PAGEREF _Toc29200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_Toc5167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（四）资质资料</w:t>
          </w:r>
          <w:r>
            <w:tab/>
          </w:r>
          <w:r>
            <w:fldChar w:fldCharType="begin"/>
          </w:r>
          <w:r>
            <w:instrText xml:space="preserve"> PAGEREF _Toc5167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_Toc7598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六、</w:t>
          </w:r>
          <w:r>
            <w:rPr>
              <w:rFonts w:hint="eastAsia" w:ascii="Times New Roman" w:hAnsi="Times New Roman"/>
              <w:lang w:val="en-US" w:eastAsia="zh-CN"/>
            </w:rPr>
            <w:t>培育环境</w:t>
          </w:r>
          <w:r>
            <w:tab/>
          </w:r>
          <w:r>
            <w:fldChar w:fldCharType="begin"/>
          </w:r>
          <w:r>
            <w:instrText xml:space="preserve"> PAGEREF _Toc7598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_Toc29327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（一）培训场地</w:t>
          </w:r>
          <w:r>
            <w:tab/>
          </w:r>
          <w:r>
            <w:fldChar w:fldCharType="begin"/>
          </w:r>
          <w:r>
            <w:instrText xml:space="preserve"> PAGEREF _Toc29327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_Toc7426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（二）实训场地</w:t>
          </w:r>
          <w:r>
            <w:tab/>
          </w:r>
          <w:r>
            <w:fldChar w:fldCharType="begin"/>
          </w:r>
          <w:r>
            <w:instrText xml:space="preserve"> PAGEREF _Toc7426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_Toc27346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（三）教学设施设备</w:t>
          </w:r>
          <w:r>
            <w:tab/>
          </w:r>
          <w:r>
            <w:fldChar w:fldCharType="begin"/>
          </w:r>
          <w:r>
            <w:instrText xml:space="preserve"> PAGEREF _Toc27346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_Toc150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（四）消防安全设施设备</w:t>
          </w:r>
          <w:r>
            <w:tab/>
          </w:r>
          <w:r>
            <w:fldChar w:fldCharType="begin"/>
          </w:r>
          <w:r>
            <w:instrText xml:space="preserve"> PAGEREF _Toc150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_Toc19874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七、开展农民培训证明资料</w:t>
          </w:r>
          <w:r>
            <w:tab/>
          </w:r>
          <w:r>
            <w:fldChar w:fldCharType="begin"/>
          </w:r>
          <w:r>
            <w:instrText xml:space="preserve"> PAGEREF _Toc19874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_Toc22433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八、办学成果</w:t>
          </w:r>
          <w:r>
            <w:tab/>
          </w:r>
          <w:r>
            <w:fldChar w:fldCharType="begin"/>
          </w:r>
          <w:r>
            <w:instrText xml:space="preserve"> PAGEREF _Toc22433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_Toc20904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（一）培训学员</w:t>
          </w:r>
          <w:r>
            <w:tab/>
          </w:r>
          <w:r>
            <w:fldChar w:fldCharType="begin"/>
          </w:r>
          <w:r>
            <w:instrText xml:space="preserve"> PAGEREF _Toc20904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_Toc6457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（二）培训机构</w:t>
          </w:r>
          <w:r>
            <w:tab/>
          </w:r>
          <w:r>
            <w:fldChar w:fldCharType="begin"/>
          </w:r>
          <w:r>
            <w:instrText xml:space="preserve"> PAGEREF _Toc6457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_Toc26760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（三）教师</w:t>
          </w:r>
          <w:r>
            <w:tab/>
          </w:r>
          <w:r>
            <w:fldChar w:fldCharType="begin"/>
          </w:r>
          <w:r>
            <w:instrText xml:space="preserve"> PAGEREF _Toc26760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_Toc29639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（四）宣传效果</w:t>
          </w:r>
          <w:r>
            <w:tab/>
          </w:r>
          <w:r>
            <w:fldChar w:fldCharType="begin"/>
          </w:r>
          <w:r>
            <w:instrText xml:space="preserve"> PAGEREF _Toc29639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_Toc25844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（五）跟踪服务</w:t>
          </w:r>
          <w:r>
            <w:tab/>
          </w:r>
          <w:r>
            <w:fldChar w:fldCharType="begin"/>
          </w:r>
          <w:r>
            <w:instrText xml:space="preserve"> PAGEREF _Toc25844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845"/>
            </w:tabs>
          </w:pPr>
          <w:r>
            <w:fldChar w:fldCharType="begin"/>
          </w:r>
          <w:r>
            <w:instrText xml:space="preserve"> HYPERLINK \l _Toc7522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九、其他证明材料</w:t>
          </w:r>
          <w:r>
            <w:tab/>
          </w:r>
          <w:r>
            <w:fldChar w:fldCharType="begin"/>
          </w:r>
          <w:r>
            <w:instrText xml:space="preserve"> PAGEREF _Toc7522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pageBreakBefore w:val="0"/>
            <w:tabs>
              <w:tab w:val="right" w:leader="dot" w:pos="8845"/>
            </w:tabs>
            <w:kinsoku/>
            <w:overflowPunct/>
            <w:topLinePunct w:val="0"/>
            <w:autoSpaceDE/>
            <w:autoSpaceDN/>
            <w:bidi w:val="0"/>
            <w:adjustRightInd/>
            <w:snapToGrid/>
            <w:ind w:firstLine="640" w:firstLineChars="200"/>
            <w:jc w:val="both"/>
            <w:textAlignment w:val="auto"/>
          </w:pPr>
          <w:r>
            <w:fldChar w:fldCharType="end"/>
          </w:r>
        </w:p>
      </w:sdtContent>
    </w:sdt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br w:type="page"/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资料编辑相关说明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一、文本字体要求：</w:t>
      </w:r>
      <w:r>
        <w:rPr>
          <w:rFonts w:hint="eastAsia"/>
          <w:lang w:val="en-US" w:eastAsia="zh-CN"/>
        </w:rPr>
        <w:t>大标题2号方正小标宋GBK ，一级标题：3号方正黑体，二级标题：3号方正楷体GBK ，三级标题：3号方正仿宋GBK，正文：3号方正仿宋GBK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宋体" w:cs="Times New Roman"/>
          <w:b/>
          <w:bCs/>
          <w:sz w:val="32"/>
          <w:szCs w:val="22"/>
          <w:lang w:val="en-US" w:eastAsia="zh-CN"/>
        </w:rPr>
        <w:t>二、</w:t>
      </w:r>
      <w:r>
        <w:rPr>
          <w:rFonts w:hint="eastAsia" w:ascii="Times New Roman" w:hAnsi="宋体" w:cs="Times New Roman"/>
          <w:b/>
          <w:bCs/>
          <w:sz w:val="32"/>
          <w:szCs w:val="22"/>
          <w:lang w:val="en-US" w:eastAsia="zh-CN"/>
        </w:rPr>
        <w:t>图片资料要求：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图片需清晰并彩印，每张图片加标注，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22"/>
          <w:lang w:val="en-US" w:eastAsia="zh-CN"/>
        </w:rPr>
        <w:t>三</w:t>
      </w:r>
      <w:r>
        <w:rPr>
          <w:rFonts w:hint="eastAsia" w:ascii="Times New Roman" w:hAnsi="宋体" w:cs="Times New Roman"/>
          <w:b/>
          <w:bCs/>
          <w:sz w:val="32"/>
          <w:szCs w:val="22"/>
          <w:lang w:val="en-US" w:eastAsia="zh-CN"/>
        </w:rPr>
        <w:t>、</w:t>
      </w:r>
      <w:r>
        <w:rPr>
          <w:rFonts w:hint="eastAsia" w:cs="Times New Roman"/>
          <w:b/>
          <w:bCs/>
          <w:sz w:val="32"/>
          <w:szCs w:val="22"/>
          <w:lang w:val="en-US" w:eastAsia="zh-CN"/>
        </w:rPr>
        <w:t>目录页码要求：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规范补充内容后需更新目录页码。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资料表格要求：</w:t>
      </w:r>
      <w:r>
        <w:rPr>
          <w:rFonts w:hint="eastAsia"/>
          <w:lang w:val="en-US" w:eastAsia="zh-CN"/>
        </w:rPr>
        <w:t>涉农培训管理人员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及</w:t>
      </w:r>
      <w:r>
        <w:rPr>
          <w:rFonts w:hint="eastAsia"/>
          <w:lang w:val="en-US" w:eastAsia="zh-CN"/>
        </w:rPr>
        <w:t>市县级师资库本校师资名单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表格参考以下模板：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  <w:lang w:val="en-US" w:eastAsia="zh-CN"/>
        </w:rPr>
      </w:pPr>
      <w:bookmarkStart w:id="5" w:name="_Toc27954"/>
      <w:r>
        <w:rPr>
          <w:rFonts w:hint="eastAsia"/>
          <w:lang w:val="en-US" w:eastAsia="zh-CN"/>
        </w:rPr>
        <w:t>（一）涉农培训管理人员名单</w:t>
      </w:r>
      <w:bookmarkEnd w:id="5"/>
    </w:p>
    <w:tbl>
      <w:tblPr>
        <w:tblStyle w:val="11"/>
        <w:tblW w:w="8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1082"/>
        <w:gridCol w:w="1082"/>
        <w:gridCol w:w="190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8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8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  <w:lang w:val="en-US" w:eastAsia="zh-CN"/>
        </w:rPr>
      </w:pPr>
      <w:bookmarkStart w:id="6" w:name="_Toc29200"/>
      <w:r>
        <w:rPr>
          <w:rFonts w:hint="eastAsia"/>
          <w:lang w:val="en-US" w:eastAsia="zh-CN"/>
        </w:rPr>
        <w:t>（二）市县级师资库本校师资名单</w:t>
      </w:r>
      <w:bookmarkEnd w:id="6"/>
    </w:p>
    <w:tbl>
      <w:tblPr>
        <w:tblStyle w:val="11"/>
        <w:tblW w:w="8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35"/>
        <w:gridCol w:w="836"/>
        <w:gridCol w:w="908"/>
        <w:gridCol w:w="1148"/>
        <w:gridCol w:w="981"/>
        <w:gridCol w:w="1749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是否专职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是否本级师资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备注（前项填否，请在此栏填属于哪个区县）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7" w:name="_GoBack"/>
    </w:p>
    <w:bookmarkEnd w:id="7"/>
    <w:sectPr>
      <w:footerReference r:id="rId3" w:type="default"/>
      <w:pgSz w:w="11906" w:h="16838"/>
      <w:pgMar w:top="2098" w:right="1474" w:bottom="1984" w:left="1587" w:header="0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ZjUyMTBiODUwYWJlYTk0OTZlZGY5YzQxNWRhNzAifQ=="/>
  </w:docVars>
  <w:rsids>
    <w:rsidRoot w:val="00000000"/>
    <w:rsid w:val="061D0ABC"/>
    <w:rsid w:val="07245E7A"/>
    <w:rsid w:val="0D31309F"/>
    <w:rsid w:val="0DC05B7B"/>
    <w:rsid w:val="0F481E1B"/>
    <w:rsid w:val="17C36BD1"/>
    <w:rsid w:val="18452867"/>
    <w:rsid w:val="20DF1F96"/>
    <w:rsid w:val="25E20111"/>
    <w:rsid w:val="2AD37411"/>
    <w:rsid w:val="2B200CCD"/>
    <w:rsid w:val="2CBA0563"/>
    <w:rsid w:val="30206E37"/>
    <w:rsid w:val="334B0167"/>
    <w:rsid w:val="33D86E63"/>
    <w:rsid w:val="371D2599"/>
    <w:rsid w:val="3AEE2D1B"/>
    <w:rsid w:val="3D0575D8"/>
    <w:rsid w:val="3EB412B6"/>
    <w:rsid w:val="463E4065"/>
    <w:rsid w:val="4B397AD6"/>
    <w:rsid w:val="5B2F2282"/>
    <w:rsid w:val="5B841BB9"/>
    <w:rsid w:val="6E9F4E0D"/>
    <w:rsid w:val="70A93E58"/>
    <w:rsid w:val="7C2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方正楷体_GBK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829</Words>
  <Characters>857</Characters>
  <Lines>0</Lines>
  <Paragraphs>0</Paragraphs>
  <TotalTime>12</TotalTime>
  <ScaleCrop>false</ScaleCrop>
  <LinksUpToDate>false</LinksUpToDate>
  <CharactersWithSpaces>981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2024-06-11T09:42:00Z</dcterms:created>
  <dc:creator>Administrator</dc:creator>
  <cp:lastModifiedBy>FII7</cp:lastModifiedBy>
  <cp:lastPrinted>2024-07-12T03:25:00Z</cp:lastPrinted>
  <dcterms:modified xsi:type="dcterms:W3CDTF">2024-07-18T02:38:02Z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FD90CE3D5CD14A168A191AB1CE16F5E8_13</vt:lpwstr>
  </property>
</Properties>
</file>