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82" w:rsidRDefault="00D7334F" w:rsidP="00D7334F">
      <w:pPr>
        <w:spacing w:line="55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彭水苗族土家族自治县</w:t>
      </w:r>
      <w:r w:rsidR="00CD6682">
        <w:rPr>
          <w:rFonts w:ascii="方正小标宋_GBK" w:eastAsia="方正小标宋_GBK" w:hAnsi="华文中宋" w:cs="华文中宋" w:hint="eastAsia"/>
          <w:sz w:val="44"/>
          <w:szCs w:val="44"/>
        </w:rPr>
        <w:t>社会经济调查队</w:t>
      </w:r>
    </w:p>
    <w:p w:rsidR="00D7334F" w:rsidRDefault="00D7334F" w:rsidP="00D7334F">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2025年部门预算情况说明</w:t>
      </w:r>
    </w:p>
    <w:p w:rsidR="00D7334F" w:rsidRDefault="00D7334F" w:rsidP="00D7334F">
      <w:pPr>
        <w:spacing w:line="550" w:lineRule="exact"/>
        <w:ind w:firstLineChars="200" w:firstLine="880"/>
        <w:jc w:val="center"/>
        <w:rPr>
          <w:rFonts w:ascii="华文中宋" w:eastAsia="华文中宋" w:hAnsi="华文中宋" w:cs="华文中宋"/>
          <w:sz w:val="44"/>
          <w:szCs w:val="44"/>
        </w:rPr>
      </w:pP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D7334F" w:rsidRDefault="00D7334F" w:rsidP="00D7334F">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DC3C2D" w:rsidRDefault="00DC3C2D" w:rsidP="00DC3C2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主要职能。</w:t>
      </w:r>
      <w:r w:rsidRPr="00FE3452">
        <w:rPr>
          <w:rFonts w:ascii="仿宋_GB2312" w:eastAsia="仿宋_GB2312" w:hAnsi="仿宋" w:hint="eastAsia"/>
          <w:sz w:val="32"/>
          <w:szCs w:val="32"/>
        </w:rPr>
        <w:t>承担全县农业农村统计调查，负责全县农林牧渔业总产值核算，开展农村经济社会发展统计监测，主要农产品和畜禽监测等抽样调查，组织实施全县农业普查；承担全县住户收支与生活状况调查及脱贫县农村住户监测调查；负责组织实施全县劳动力抽样调查、价格调查、小微企业跟踪调查等专项调查；负责辅助调查员聘任、培训和管理工作</w:t>
      </w:r>
      <w:r w:rsidRPr="00FE3452">
        <w:rPr>
          <w:rFonts w:ascii="仿宋_GB2312" w:eastAsia="仿宋_GB2312" w:hAnsi="仿宋"/>
          <w:sz w:val="32"/>
          <w:szCs w:val="32"/>
        </w:rPr>
        <w:t>。</w:t>
      </w:r>
    </w:p>
    <w:p w:rsidR="00D7334F" w:rsidRDefault="00D7334F" w:rsidP="00D7334F">
      <w:pPr>
        <w:pStyle w:val="a5"/>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DC3C2D" w:rsidRDefault="00DC3C2D" w:rsidP="00DC3C2D">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机构情况：县社会经济调查队属县统计局下属事业单位。人员情况：由于机构改革原因，县统计行政执法支队撤销，并入县社会经济调查队，县社会经济调查队年初12个编制，现17个编制，实有人数14人。</w:t>
      </w:r>
    </w:p>
    <w:p w:rsidR="00D7334F" w:rsidRDefault="00D7334F" w:rsidP="00D7334F">
      <w:pPr>
        <w:spacing w:line="550" w:lineRule="exact"/>
        <w:ind w:firstLineChars="250" w:firstLine="80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w:t>
      </w:r>
      <w:r w:rsidR="00DC3C2D" w:rsidRPr="00DC3C2D">
        <w:rPr>
          <w:rFonts w:ascii="方正仿宋_GBK" w:eastAsia="方正仿宋_GBK" w:hAnsi="仿宋_GB2312" w:cs="仿宋_GB2312"/>
          <w:sz w:val="32"/>
        </w:rPr>
        <w:t>321.72</w:t>
      </w:r>
      <w:r>
        <w:rPr>
          <w:rFonts w:ascii="方正仿宋_GBK" w:eastAsia="方正仿宋_GBK" w:hAnsi="仿宋_GB2312" w:cs="仿宋_GB2312" w:hint="eastAsia"/>
          <w:sz w:val="32"/>
        </w:rPr>
        <w:t>万元，其中：一般公共预算拨款</w:t>
      </w:r>
      <w:r w:rsidR="00DC3C2D" w:rsidRPr="00DC3C2D">
        <w:rPr>
          <w:rFonts w:ascii="方正仿宋_GBK" w:eastAsia="方正仿宋_GBK" w:hAnsi="仿宋_GB2312" w:cs="仿宋_GB2312"/>
          <w:sz w:val="32"/>
        </w:rPr>
        <w:t>321.72</w:t>
      </w:r>
      <w:r>
        <w:rPr>
          <w:rFonts w:ascii="方正仿宋_GBK" w:eastAsia="方正仿宋_GBK" w:hAnsi="仿宋_GB2312" w:cs="仿宋_GB2312" w:hint="eastAsia"/>
          <w:sz w:val="32"/>
        </w:rPr>
        <w:t>万元，政府性基金预算拨款</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万元，国有资本经营预算收入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万元，事业单位经营收入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万元，其他收入</w:t>
      </w:r>
      <w:r w:rsidR="005637C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万元。收入较2024年增加</w:t>
      </w:r>
      <w:r w:rsidR="00DC3C2D">
        <w:rPr>
          <w:rFonts w:ascii="方正仿宋_GBK" w:eastAsia="方正仿宋_GBK" w:hAnsi="仿宋_GB2312" w:cs="仿宋_GB2312" w:hint="eastAsia"/>
          <w:sz w:val="32"/>
        </w:rPr>
        <w:t>122.34</w:t>
      </w:r>
      <w:r>
        <w:rPr>
          <w:rFonts w:ascii="方正仿宋_GBK" w:eastAsia="方正仿宋_GBK" w:hAnsi="仿宋_GB2312" w:cs="仿宋_GB2312" w:hint="eastAsia"/>
          <w:sz w:val="32"/>
        </w:rPr>
        <w:t>万元，主要是</w:t>
      </w:r>
      <w:r w:rsidR="003C3387">
        <w:rPr>
          <w:rFonts w:ascii="方正仿宋_GBK" w:eastAsia="方正仿宋_GBK" w:hAnsi="仿宋_GB2312" w:cs="仿宋_GB2312" w:hint="eastAsia"/>
          <w:sz w:val="32"/>
        </w:rPr>
        <w:t>基本收入</w:t>
      </w:r>
      <w:r w:rsidR="00B00FAC">
        <w:rPr>
          <w:rFonts w:ascii="方正仿宋_GBK" w:eastAsia="方正仿宋_GBK" w:hAnsi="仿宋_GB2312" w:cs="仿宋_GB2312" w:hint="eastAsia"/>
          <w:sz w:val="32"/>
        </w:rPr>
        <w:t>拨款</w:t>
      </w:r>
      <w:r w:rsidR="00D50B3B">
        <w:rPr>
          <w:rFonts w:ascii="方正仿宋_GBK" w:eastAsia="方正仿宋_GBK" w:hAnsi="仿宋_GB2312" w:cs="仿宋_GB2312" w:hint="eastAsia"/>
          <w:sz w:val="32"/>
        </w:rPr>
        <w:t>增加</w:t>
      </w:r>
      <w:r w:rsidR="00DC3C2D">
        <w:rPr>
          <w:rFonts w:ascii="方正仿宋_GBK" w:eastAsia="方正仿宋_GBK" w:hAnsi="仿宋_GB2312" w:cs="仿宋_GB2312" w:hint="eastAsia"/>
          <w:sz w:val="32"/>
        </w:rPr>
        <w:t>122.34</w:t>
      </w:r>
      <w:r w:rsidR="00D50B3B">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p>
    <w:p w:rsidR="003C3387"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w:t>
      </w:r>
      <w:r w:rsidR="00DC3C2D" w:rsidRPr="00DC3C2D">
        <w:rPr>
          <w:rFonts w:ascii="方正仿宋_GBK" w:eastAsia="方正仿宋_GBK" w:hAnsi="仿宋_GB2312" w:cs="仿宋_GB2312"/>
          <w:sz w:val="32"/>
        </w:rPr>
        <w:t>321.72</w:t>
      </w:r>
      <w:r>
        <w:rPr>
          <w:rFonts w:ascii="方正仿宋_GBK" w:eastAsia="方正仿宋_GBK" w:hAnsi="仿宋_GB2312" w:cs="仿宋_GB2312" w:hint="eastAsia"/>
          <w:sz w:val="32"/>
        </w:rPr>
        <w:t>万元，其中：</w:t>
      </w:r>
      <w:r>
        <w:rPr>
          <w:rFonts w:ascii="方正仿宋_GBK" w:eastAsia="方正仿宋_GBK" w:hAnsi="仿宋_GB2312" w:cs="仿宋_GB2312" w:hint="eastAsia"/>
          <w:sz w:val="32"/>
        </w:rPr>
        <w:lastRenderedPageBreak/>
        <w:t>一般公共服务支出预算</w:t>
      </w:r>
      <w:r w:rsidR="00DC3C2D" w:rsidRPr="00DC3C2D">
        <w:rPr>
          <w:rFonts w:ascii="方正仿宋_GBK" w:eastAsia="方正仿宋_GBK" w:hAnsi="仿宋_GB2312" w:cs="仿宋_GB2312"/>
          <w:sz w:val="32"/>
        </w:rPr>
        <w:t>238.55</w:t>
      </w:r>
      <w:r>
        <w:rPr>
          <w:rFonts w:ascii="方正仿宋_GBK" w:eastAsia="方正仿宋_GBK" w:hAnsi="仿宋_GB2312" w:cs="仿宋_GB2312" w:hint="eastAsia"/>
          <w:sz w:val="32"/>
        </w:rPr>
        <w:t>万元，教育支出预算</w:t>
      </w:r>
      <w:r w:rsidR="00D50B3B">
        <w:rPr>
          <w:rFonts w:ascii="方正仿宋_GBK" w:eastAsia="方正仿宋_GBK" w:hAnsi="仿宋_GB2312" w:cs="仿宋_GB2312" w:hint="eastAsia"/>
          <w:sz w:val="32"/>
        </w:rPr>
        <w:t>0</w:t>
      </w:r>
      <w:r>
        <w:rPr>
          <w:rFonts w:ascii="方正仿宋_GBK" w:eastAsia="方正仿宋_GBK" w:hAnsi="仿宋_GB2312" w:cs="仿宋_GB2312" w:hint="eastAsia"/>
          <w:sz w:val="32"/>
        </w:rPr>
        <w:t>万元，社会保障和就业支出预算</w:t>
      </w:r>
      <w:r w:rsidR="00DC3C2D" w:rsidRPr="00DC3C2D">
        <w:rPr>
          <w:rFonts w:ascii="方正仿宋_GBK" w:eastAsia="方正仿宋_GBK" w:hAnsi="仿宋_GB2312" w:cs="仿宋_GB2312"/>
          <w:sz w:val="32"/>
        </w:rPr>
        <w:t>44.13</w:t>
      </w:r>
      <w:r>
        <w:rPr>
          <w:rFonts w:ascii="方正仿宋_GBK" w:eastAsia="方正仿宋_GBK" w:hAnsi="仿宋_GB2312" w:cs="仿宋_GB2312" w:hint="eastAsia"/>
          <w:sz w:val="32"/>
        </w:rPr>
        <w:t>万元，卫生健康支出预算</w:t>
      </w:r>
      <w:r w:rsidR="00DC3C2D" w:rsidRPr="00DC3C2D">
        <w:rPr>
          <w:rFonts w:ascii="方正仿宋_GBK" w:eastAsia="方正仿宋_GBK" w:hAnsi="仿宋_GB2312" w:cs="仿宋_GB2312"/>
          <w:sz w:val="32"/>
        </w:rPr>
        <w:t>17.11</w:t>
      </w:r>
      <w:r>
        <w:rPr>
          <w:rFonts w:ascii="方正仿宋_GBK" w:eastAsia="方正仿宋_GBK" w:hAnsi="仿宋_GB2312" w:cs="仿宋_GB2312" w:hint="eastAsia"/>
          <w:sz w:val="32"/>
        </w:rPr>
        <w:t>万元，住房保障支出预算</w:t>
      </w:r>
      <w:r w:rsidR="00DC3C2D" w:rsidRPr="00DC3C2D">
        <w:rPr>
          <w:rFonts w:ascii="方正仿宋_GBK" w:eastAsia="方正仿宋_GBK" w:hAnsi="仿宋_GB2312" w:cs="仿宋_GB2312"/>
          <w:sz w:val="32"/>
        </w:rPr>
        <w:t>21.92</w:t>
      </w:r>
      <w:r>
        <w:rPr>
          <w:rFonts w:ascii="方正仿宋_GBK" w:eastAsia="方正仿宋_GBK" w:hAnsi="仿宋_GB2312" w:cs="仿宋_GB2312" w:hint="eastAsia"/>
          <w:sz w:val="32"/>
        </w:rPr>
        <w:t>万元。支出预算较2024年增加</w:t>
      </w:r>
      <w:r w:rsidR="00DC3C2D">
        <w:rPr>
          <w:rFonts w:ascii="方正仿宋_GBK" w:eastAsia="方正仿宋_GBK" w:hAnsi="仿宋_GB2312" w:cs="仿宋_GB2312" w:hint="eastAsia"/>
          <w:sz w:val="32"/>
        </w:rPr>
        <w:t>122.34</w:t>
      </w:r>
      <w:r>
        <w:rPr>
          <w:rFonts w:ascii="方正仿宋_GBK" w:eastAsia="方正仿宋_GBK" w:hAnsi="仿宋_GB2312" w:cs="仿宋_GB2312" w:hint="eastAsia"/>
          <w:sz w:val="32"/>
        </w:rPr>
        <w:t>万元，主要是</w:t>
      </w:r>
      <w:r w:rsidR="00327495">
        <w:rPr>
          <w:rFonts w:ascii="仿宋_GB2312" w:eastAsia="仿宋_GB2312" w:hAnsi="仿宋" w:hint="eastAsia"/>
          <w:sz w:val="32"/>
          <w:szCs w:val="32"/>
        </w:rPr>
        <w:t>机构改革，县统计行政执法支队撤销，并入县社会经济调查队，人员增加，</w:t>
      </w:r>
      <w:r w:rsidR="003C3387">
        <w:rPr>
          <w:rFonts w:ascii="方正仿宋_GBK" w:eastAsia="方正仿宋_GBK" w:hAnsi="仿宋_GB2312" w:cs="仿宋_GB2312" w:hint="eastAsia"/>
          <w:sz w:val="32"/>
        </w:rPr>
        <w:t>基本支出增加</w:t>
      </w:r>
      <w:r w:rsidR="00DC3C2D">
        <w:rPr>
          <w:rFonts w:ascii="方正仿宋_GBK" w:eastAsia="方正仿宋_GBK" w:hAnsi="仿宋_GB2312" w:cs="仿宋_GB2312" w:hint="eastAsia"/>
          <w:sz w:val="32"/>
        </w:rPr>
        <w:t>122.34</w:t>
      </w:r>
      <w:r w:rsidR="003C3387">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D7334F" w:rsidRDefault="00D7334F" w:rsidP="002237A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w:t>
      </w:r>
      <w:r w:rsidR="00DC3C2D" w:rsidRPr="00DC3C2D">
        <w:rPr>
          <w:rFonts w:ascii="方正仿宋_GBK" w:eastAsia="方正仿宋_GBK" w:hAnsi="仿宋_GB2312" w:cs="仿宋_GB2312"/>
          <w:sz w:val="32"/>
        </w:rPr>
        <w:t>321.72</w:t>
      </w:r>
      <w:r>
        <w:rPr>
          <w:rFonts w:ascii="方正仿宋_GBK" w:eastAsia="方正仿宋_GBK" w:hAnsi="仿宋_GB2312" w:cs="仿宋_GB2312" w:hint="eastAsia"/>
          <w:sz w:val="32"/>
        </w:rPr>
        <w:t>万元，一般公共预算财政拨款支出</w:t>
      </w:r>
      <w:r w:rsidR="00DC3C2D" w:rsidRPr="00DC3C2D">
        <w:rPr>
          <w:rFonts w:ascii="方正仿宋_GBK" w:eastAsia="方正仿宋_GBK" w:hAnsi="仿宋_GB2312" w:cs="仿宋_GB2312"/>
          <w:sz w:val="32"/>
        </w:rPr>
        <w:t>321.72</w:t>
      </w:r>
      <w:r>
        <w:rPr>
          <w:rFonts w:ascii="方正仿宋_GBK" w:eastAsia="方正仿宋_GBK" w:hAnsi="仿宋_GB2312" w:cs="仿宋_GB2312" w:hint="eastAsia"/>
          <w:sz w:val="32"/>
        </w:rPr>
        <w:t>万元，比2024年</w:t>
      </w:r>
      <w:r w:rsidR="00204271">
        <w:rPr>
          <w:rFonts w:ascii="方正仿宋_GBK" w:eastAsia="方正仿宋_GBK" w:hAnsi="仿宋_GB2312" w:cs="仿宋_GB2312" w:hint="eastAsia"/>
          <w:sz w:val="32"/>
        </w:rPr>
        <w:t>增加</w:t>
      </w:r>
      <w:r w:rsidR="00DC3C2D">
        <w:rPr>
          <w:rFonts w:ascii="方正仿宋_GBK" w:eastAsia="方正仿宋_GBK" w:hAnsi="仿宋_GB2312" w:cs="仿宋_GB2312" w:hint="eastAsia"/>
          <w:sz w:val="32"/>
        </w:rPr>
        <w:t>122.34</w:t>
      </w:r>
      <w:r>
        <w:rPr>
          <w:rFonts w:ascii="方正仿宋_GBK" w:eastAsia="方正仿宋_GBK" w:hAnsi="仿宋_GB2312" w:cs="仿宋_GB2312" w:hint="eastAsia"/>
          <w:sz w:val="32"/>
        </w:rPr>
        <w:t>万元。其中：基本支出</w:t>
      </w:r>
      <w:r w:rsidR="00DC3C2D" w:rsidRPr="00DC3C2D">
        <w:rPr>
          <w:rFonts w:ascii="方正仿宋_GBK" w:eastAsia="方正仿宋_GBK" w:hAnsi="仿宋_GB2312" w:cs="仿宋_GB2312"/>
          <w:sz w:val="32"/>
        </w:rPr>
        <w:t>321.72</w:t>
      </w:r>
      <w:r>
        <w:rPr>
          <w:rFonts w:ascii="方正仿宋_GBK" w:eastAsia="方正仿宋_GBK" w:hAnsi="仿宋_GB2312" w:cs="仿宋_GB2312" w:hint="eastAsia"/>
          <w:sz w:val="32"/>
        </w:rPr>
        <w:t>万元，比2024年增加</w:t>
      </w:r>
      <w:r w:rsidR="00DC3C2D">
        <w:rPr>
          <w:rFonts w:ascii="方正仿宋_GBK" w:eastAsia="方正仿宋_GBK" w:hAnsi="仿宋_GB2312" w:cs="仿宋_GB2312" w:hint="eastAsia"/>
          <w:sz w:val="32"/>
        </w:rPr>
        <w:t>122.34</w:t>
      </w:r>
      <w:r>
        <w:rPr>
          <w:rFonts w:ascii="方正仿宋_GBK" w:eastAsia="方正仿宋_GBK" w:hAnsi="仿宋_GB2312" w:cs="仿宋_GB2312" w:hint="eastAsia"/>
          <w:sz w:val="32"/>
        </w:rPr>
        <w:t>万元，主要原因是</w:t>
      </w:r>
      <w:r w:rsidR="00EC6B32">
        <w:rPr>
          <w:rFonts w:ascii="仿宋_GB2312" w:eastAsia="仿宋_GB2312" w:hAnsi="仿宋" w:hint="eastAsia"/>
          <w:sz w:val="32"/>
          <w:szCs w:val="32"/>
        </w:rPr>
        <w:t>机构改革，县统计行政执法支队撤销，并入县社会经济调查队，人员增加，</w:t>
      </w:r>
      <w:r w:rsidR="002237AF">
        <w:rPr>
          <w:rFonts w:ascii="方正仿宋_GBK" w:eastAsia="方正仿宋_GBK" w:hAnsi="仿宋_GB2312" w:cs="仿宋_GB2312" w:hint="eastAsia"/>
          <w:sz w:val="32"/>
        </w:rPr>
        <w:t>行政运行增加</w:t>
      </w:r>
      <w:r>
        <w:rPr>
          <w:rFonts w:ascii="方正仿宋_GBK" w:eastAsia="方正仿宋_GBK" w:hAnsi="仿宋_GB2312" w:cs="仿宋_GB2312" w:hint="eastAsia"/>
          <w:sz w:val="32"/>
        </w:rPr>
        <w:t>等，主要用于保障在职人员工资福利及社会保险缴费，离休人员离休费，退休人员补助等，保障部门正常运转的各项商品服务支出；项目支出</w:t>
      </w:r>
      <w:r w:rsidR="00DC3C2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w:t>
      </w:r>
      <w:r w:rsidR="002237AF">
        <w:rPr>
          <w:rFonts w:ascii="方正仿宋_GBK" w:eastAsia="方正仿宋_GBK" w:hAnsi="仿宋_GB2312" w:cs="仿宋_GB2312" w:hint="eastAsia"/>
          <w:sz w:val="32"/>
        </w:rPr>
        <w:t>减少</w:t>
      </w:r>
      <w:r w:rsidR="00DC3C2D">
        <w:rPr>
          <w:rFonts w:ascii="方正仿宋_GBK" w:eastAsia="方正仿宋_GBK" w:hAnsi="仿宋_GB2312" w:cs="仿宋_GB2312" w:hint="eastAsia"/>
          <w:sz w:val="32"/>
        </w:rPr>
        <w:t>0万元</w:t>
      </w:r>
      <w:r>
        <w:rPr>
          <w:rFonts w:ascii="方正仿宋_GBK" w:eastAsia="方正仿宋_GBK" w:hAnsi="仿宋_GB2312" w:cs="仿宋_GB2312" w:hint="eastAsia"/>
          <w:sz w:val="32"/>
        </w:rPr>
        <w:t>。</w:t>
      </w:r>
    </w:p>
    <w:p w:rsidR="00D7334F" w:rsidRDefault="00204271" w:rsidP="00D7334F">
      <w:pPr>
        <w:spacing w:line="550" w:lineRule="exact"/>
        <w:ind w:firstLineChars="200" w:firstLine="640"/>
        <w:rPr>
          <w:rFonts w:ascii="方正仿宋_GBK" w:eastAsia="方正仿宋_GBK" w:hAnsi="仿宋_GB2312" w:cs="仿宋_GB2312"/>
          <w:sz w:val="32"/>
        </w:rPr>
      </w:pPr>
      <w:r w:rsidRPr="00204271">
        <w:rPr>
          <w:rFonts w:ascii="方正仿宋_GBK" w:eastAsia="方正仿宋_GBK" w:hAnsi="仿宋_GB2312" w:cs="仿宋_GB2312" w:hint="eastAsia"/>
          <w:sz w:val="32"/>
        </w:rPr>
        <w:t>彭水苗族土家族自治县统计局</w:t>
      </w:r>
      <w:r w:rsidR="00D7334F" w:rsidRPr="00204271">
        <w:rPr>
          <w:rFonts w:ascii="方正仿宋_GBK" w:eastAsia="方正仿宋_GBK" w:hAnsi="仿宋_GB2312" w:cs="仿宋_GB2312" w:hint="eastAsia"/>
          <w:sz w:val="32"/>
        </w:rPr>
        <w:t>2025</w:t>
      </w:r>
      <w:r w:rsidRPr="00204271">
        <w:rPr>
          <w:rFonts w:ascii="方正仿宋_GBK" w:eastAsia="方正仿宋_GBK" w:hAnsi="仿宋_GB2312" w:cs="仿宋_GB2312" w:hint="eastAsia"/>
          <w:sz w:val="32"/>
        </w:rPr>
        <w:t>年无使用政府性基金预算拨款安排的支出</w:t>
      </w:r>
      <w:r>
        <w:rPr>
          <w:rFonts w:ascii="方正仿宋_GBK" w:eastAsia="方正仿宋_GBK" w:hAnsi="仿宋_GB2312" w:cs="仿宋_GB2312" w:hint="eastAsia"/>
          <w:sz w:val="32"/>
        </w:rPr>
        <w:t>。</w:t>
      </w:r>
    </w:p>
    <w:p w:rsidR="00D7334F" w:rsidRDefault="00D7334F" w:rsidP="00D7334F">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D7334F" w:rsidRDefault="00D7334F" w:rsidP="00D7334F">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w:t>
      </w:r>
      <w:r w:rsidR="00DC3C2D">
        <w:rPr>
          <w:rFonts w:ascii="方正仿宋_GBK" w:eastAsia="方正仿宋_GBK" w:hAnsi="仿宋_GB2312" w:cs="仿宋_GB2312" w:hint="eastAsia"/>
          <w:sz w:val="32"/>
        </w:rPr>
        <w:t>2</w:t>
      </w:r>
      <w:r>
        <w:rPr>
          <w:rFonts w:ascii="方正仿宋_GBK" w:eastAsia="方正仿宋_GBK" w:hAnsi="仿宋_GB2312" w:cs="仿宋_GB2312" w:hint="eastAsia"/>
          <w:sz w:val="32"/>
        </w:rPr>
        <w:t>万元，比2024年减少</w:t>
      </w:r>
      <w:r w:rsidR="00776F6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万元。其中：因公出国（境）费用</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0万元</w:t>
      </w:r>
      <w:r>
        <w:rPr>
          <w:rFonts w:ascii="方正仿宋_GBK" w:eastAsia="方正仿宋_GBK" w:hAnsi="仿宋_GB2312" w:cs="仿宋_GB2312" w:hint="eastAsia"/>
          <w:sz w:val="32"/>
        </w:rPr>
        <w:t>；公务接待费</w:t>
      </w:r>
      <w:r w:rsidR="00DC3C2D">
        <w:rPr>
          <w:rFonts w:ascii="方正仿宋_GBK" w:eastAsia="方正仿宋_GBK" w:hAnsi="仿宋_GB2312" w:cs="仿宋_GB2312" w:hint="eastAsia"/>
          <w:sz w:val="32"/>
        </w:rPr>
        <w:t>2</w:t>
      </w:r>
      <w:r>
        <w:rPr>
          <w:rFonts w:ascii="方正仿宋_GBK" w:eastAsia="方正仿宋_GBK" w:hAnsi="仿宋_GB2312" w:cs="仿宋_GB2312" w:hint="eastAsia"/>
          <w:sz w:val="32"/>
        </w:rPr>
        <w:t>万元，比2024年减少</w:t>
      </w:r>
      <w:r w:rsidR="00776F61">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万元；公务用车运行维护费</w:t>
      </w:r>
      <w:r w:rsidR="00DC3C2D">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0万元</w:t>
      </w:r>
      <w:r>
        <w:rPr>
          <w:rFonts w:ascii="方正仿宋_GBK" w:eastAsia="方正仿宋_GBK" w:hAnsi="仿宋_GB2312" w:cs="仿宋_GB2312" w:hint="eastAsia"/>
          <w:sz w:val="32"/>
        </w:rPr>
        <w:t>；公务用车购置费</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万元，比2024年减少（或增加）</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lastRenderedPageBreak/>
        <w:t>五、其他重要事项的情况说明</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w:t>
      </w:r>
      <w:r w:rsidR="00DC3C2D" w:rsidRPr="00DC3C2D">
        <w:rPr>
          <w:rFonts w:ascii="方正仿宋_GBK" w:eastAsia="方正仿宋_GBK" w:hAnsi="仿宋_GB2312" w:cs="仿宋_GB2312"/>
          <w:sz w:val="32"/>
        </w:rPr>
        <w:t>52.94</w:t>
      </w:r>
      <w:r>
        <w:rPr>
          <w:rFonts w:ascii="方正仿宋_GBK" w:eastAsia="方正仿宋_GBK" w:hAnsi="仿宋_GB2312" w:cs="仿宋_GB2312" w:hint="eastAsia"/>
          <w:sz w:val="32"/>
        </w:rPr>
        <w:t>万元，比上年增加</w:t>
      </w:r>
      <w:r w:rsidR="00DC3C2D">
        <w:rPr>
          <w:rFonts w:ascii="方正仿宋_GBK" w:eastAsia="方正仿宋_GBK" w:hAnsi="仿宋_GB2312" w:cs="仿宋_GB2312" w:hint="eastAsia"/>
          <w:sz w:val="32"/>
        </w:rPr>
        <w:t>18.33</w:t>
      </w:r>
      <w:r>
        <w:rPr>
          <w:rFonts w:ascii="方正仿宋_GBK" w:eastAsia="方正仿宋_GBK" w:hAnsi="仿宋_GB2312" w:cs="仿宋_GB2312" w:hint="eastAsia"/>
          <w:sz w:val="32"/>
        </w:rPr>
        <w:t>万元，主要原因</w:t>
      </w:r>
      <w:r w:rsidR="00DC3C2D">
        <w:rPr>
          <w:rFonts w:ascii="方正仿宋_GBK" w:eastAsia="方正仿宋_GBK" w:hAnsi="仿宋_GB2312" w:cs="仿宋_GB2312" w:hint="eastAsia"/>
          <w:sz w:val="32"/>
        </w:rPr>
        <w:t>机构改革，县统计行政执法支队撤销，并入县社会经济调查队，</w:t>
      </w:r>
      <w:r w:rsidR="0049091A">
        <w:rPr>
          <w:rFonts w:ascii="方正仿宋_GBK" w:eastAsia="方正仿宋_GBK" w:hAnsi="仿宋_GB2312" w:cs="仿宋_GB2312" w:hint="eastAsia"/>
          <w:sz w:val="32"/>
        </w:rPr>
        <w:t>人员增加</w:t>
      </w:r>
      <w:r>
        <w:rPr>
          <w:rFonts w:ascii="方正仿宋_GBK" w:eastAsia="方正仿宋_GBK" w:hAnsi="仿宋_GB2312" w:cs="仿宋_GB2312" w:hint="eastAsia"/>
          <w:sz w:val="32"/>
        </w:rPr>
        <w:t>。主要用于办公费、印刷费、邮电费、水电费、物管费、差旅费、会议费、培训费及其他商品和服务支出等。</w:t>
      </w:r>
    </w:p>
    <w:p w:rsidR="00D7334F" w:rsidRDefault="00D7334F" w:rsidP="00D7334F">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万元；其中一般公共预算拨款政府采购</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万元：政府采购货物预算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万元、政府采购服务预算</w:t>
      </w:r>
      <w:r w:rsidR="0049091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（三）绩效目标设置情况。</w:t>
      </w:r>
      <w:r w:rsidR="003A11AD">
        <w:rPr>
          <w:rFonts w:ascii="方正仿宋_GBK" w:eastAsia="方正仿宋_GBK" w:hAnsi="仿宋_GB2312" w:cs="仿宋_GB2312" w:hint="eastAsia"/>
          <w:color w:val="000000"/>
          <w:sz w:val="32"/>
        </w:rPr>
        <w:t>无项目类支出预算</w:t>
      </w:r>
      <w:r>
        <w:rPr>
          <w:rFonts w:ascii="方正仿宋_GBK" w:eastAsia="方正仿宋_GBK" w:hAnsi="仿宋_GB2312" w:cs="仿宋_GB2312" w:hint="eastAsia"/>
          <w:color w:val="000000"/>
          <w:sz w:val="32"/>
        </w:rPr>
        <w:t>。</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w:t>
      </w:r>
      <w:r w:rsidR="003A11AD">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w:t>
      </w:r>
      <w:r w:rsidR="003A11AD">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 xml:space="preserve">辆、执勤执法用车 </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辆。2025年一般公共预算安排购置车辆</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辆，其中一般公务用车 辆、执勤执法用车</w:t>
      </w:r>
      <w:r w:rsidR="0049091A">
        <w:rPr>
          <w:rFonts w:ascii="方正仿宋_GBK" w:eastAsia="方正仿宋_GBK" w:hAnsi="仿宋_GB2312" w:cs="仿宋_GB2312" w:hint="eastAsia"/>
          <w:color w:val="000000"/>
          <w:sz w:val="32"/>
        </w:rPr>
        <w:t>0</w:t>
      </w:r>
      <w:r>
        <w:rPr>
          <w:rFonts w:ascii="方正仿宋_GBK" w:eastAsia="方正仿宋_GBK" w:hAnsi="仿宋_GB2312" w:cs="仿宋_GB2312" w:hint="eastAsia"/>
          <w:color w:val="000000"/>
          <w:sz w:val="32"/>
        </w:rPr>
        <w:t>辆。</w:t>
      </w:r>
    </w:p>
    <w:p w:rsidR="00D7334F" w:rsidRDefault="00D7334F" w:rsidP="00D7334F">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六、专业性名词解释</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D7334F" w:rsidRDefault="00D7334F" w:rsidP="00D7334F">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lastRenderedPageBreak/>
        <w:t>（四）项目支出：</w:t>
      </w:r>
      <w:r>
        <w:rPr>
          <w:rFonts w:ascii="方正仿宋_GBK" w:eastAsia="方正仿宋_GBK" w:hint="eastAsia"/>
          <w:sz w:val="32"/>
          <w:szCs w:val="32"/>
        </w:rPr>
        <w:t>指在基本支出之外为完成特定行政任务和事业发展目标所发生的支出。</w:t>
      </w:r>
    </w:p>
    <w:p w:rsidR="00D7334F" w:rsidRDefault="00D7334F" w:rsidP="00D7334F">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7334F" w:rsidRDefault="00D7334F" w:rsidP="00D7334F">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sidR="0049091A">
        <w:rPr>
          <w:rFonts w:ascii="方正仿宋_GBK" w:eastAsia="方正仿宋_GBK" w:hAnsi="仿宋_GB2312" w:cs="仿宋_GB2312" w:hint="eastAsia"/>
          <w:b/>
          <w:sz w:val="32"/>
        </w:rPr>
        <w:t>王游</w:t>
      </w:r>
      <w:r>
        <w:rPr>
          <w:rFonts w:ascii="方正仿宋_GBK" w:eastAsia="方正仿宋_GBK" w:hAnsi="仿宋_GB2312" w:cs="仿宋_GB2312" w:hint="eastAsia"/>
          <w:b/>
          <w:sz w:val="32"/>
        </w:rPr>
        <w:t>；联系方式：</w:t>
      </w:r>
      <w:r w:rsidR="0049091A">
        <w:rPr>
          <w:rFonts w:ascii="方正仿宋_GBK" w:eastAsia="方正仿宋_GBK" w:hint="eastAsia"/>
          <w:b/>
          <w:sz w:val="32"/>
        </w:rPr>
        <w:t>023-78442228</w:t>
      </w:r>
    </w:p>
    <w:p w:rsidR="0012167C" w:rsidRPr="00D7334F" w:rsidRDefault="0012167C"/>
    <w:sectPr w:rsidR="0012167C" w:rsidRPr="00D7334F" w:rsidSect="006404A5">
      <w:footerReference w:type="default" r:id="rId6"/>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1B" w:rsidRDefault="009E011B" w:rsidP="00D7334F">
      <w:r>
        <w:separator/>
      </w:r>
    </w:p>
  </w:endnote>
  <w:endnote w:type="continuationSeparator" w:id="1">
    <w:p w:rsidR="009E011B" w:rsidRDefault="009E011B" w:rsidP="00D733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4A5" w:rsidRDefault="002501E4">
    <w:pPr>
      <w:pStyle w:val="a4"/>
    </w:pPr>
    <w:r>
      <w:pict>
        <v:shapetype id="_x0000_t202" coordsize="21600,21600" o:spt="202" path="m,l,21600r21600,l21600,xe">
          <v:stroke joinstyle="miter"/>
          <v:path gradientshapeok="t" o:connecttype="rect"/>
        </v:shapetype>
        <v:shape id="文本框 1" o:spid="_x0000_s1025" type="#_x0000_t202" style="position:absolute;margin-left:624pt;margin-top:0;width:2in;height:2in;z-index:251660288;mso-wrap-style:none;mso-position-horizontal:outside;mso-position-horizontal-relative:margin" filled="f" stroked="f">
          <v:fill o:detectmouseclick="t"/>
          <v:textbox style="mso-fit-shape-to-text:t" inset="0,0,0,0">
            <w:txbxContent>
              <w:p w:rsidR="006404A5" w:rsidRDefault="0012167C">
                <w:pPr>
                  <w:pStyle w:val="a4"/>
                  <w:rPr>
                    <w:rFonts w:ascii="宋体" w:hAnsi="宋体" w:cs="宋体"/>
                    <w:sz w:val="28"/>
                    <w:szCs w:val="28"/>
                  </w:rPr>
                </w:pPr>
                <w:r>
                  <w:rPr>
                    <w:rFonts w:ascii="宋体" w:hAnsi="宋体" w:cs="宋体" w:hint="eastAsia"/>
                    <w:sz w:val="28"/>
                    <w:szCs w:val="28"/>
                  </w:rPr>
                  <w:t xml:space="preserve">— </w:t>
                </w:r>
                <w:r w:rsidR="002501E4">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501E4">
                  <w:rPr>
                    <w:rFonts w:ascii="宋体" w:hAnsi="宋体" w:cs="宋体" w:hint="eastAsia"/>
                    <w:sz w:val="28"/>
                    <w:szCs w:val="28"/>
                  </w:rPr>
                  <w:fldChar w:fldCharType="separate"/>
                </w:r>
                <w:r w:rsidR="00EC6B32" w:rsidRPr="00EC6B32">
                  <w:rPr>
                    <w:rFonts w:ascii="宋体" w:eastAsiaTheme="minorEastAsia" w:hAnsi="宋体" w:cs="宋体"/>
                    <w:noProof/>
                    <w:sz w:val="28"/>
                    <w:szCs w:val="28"/>
                  </w:rPr>
                  <w:t>4</w:t>
                </w:r>
                <w:r w:rsidR="002501E4">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1B" w:rsidRDefault="009E011B" w:rsidP="00D7334F">
      <w:r>
        <w:separator/>
      </w:r>
    </w:p>
  </w:footnote>
  <w:footnote w:type="continuationSeparator" w:id="1">
    <w:p w:rsidR="009E011B" w:rsidRDefault="009E011B" w:rsidP="00D733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34F"/>
    <w:rsid w:val="00117722"/>
    <w:rsid w:val="0012167C"/>
    <w:rsid w:val="0013145E"/>
    <w:rsid w:val="00204271"/>
    <w:rsid w:val="002237AF"/>
    <w:rsid w:val="002501E4"/>
    <w:rsid w:val="00327495"/>
    <w:rsid w:val="003A11AD"/>
    <w:rsid w:val="003C3387"/>
    <w:rsid w:val="003D1077"/>
    <w:rsid w:val="0048364D"/>
    <w:rsid w:val="0049091A"/>
    <w:rsid w:val="005637C4"/>
    <w:rsid w:val="00577C95"/>
    <w:rsid w:val="006404A5"/>
    <w:rsid w:val="00776F61"/>
    <w:rsid w:val="00857E48"/>
    <w:rsid w:val="008F0BB1"/>
    <w:rsid w:val="009E011B"/>
    <w:rsid w:val="00A5501E"/>
    <w:rsid w:val="00A757B7"/>
    <w:rsid w:val="00B00FAC"/>
    <w:rsid w:val="00B71721"/>
    <w:rsid w:val="00CD6682"/>
    <w:rsid w:val="00D50B3B"/>
    <w:rsid w:val="00D7334F"/>
    <w:rsid w:val="00DC3C2D"/>
    <w:rsid w:val="00EC6B32"/>
    <w:rsid w:val="00F665BE"/>
    <w:rsid w:val="00FE4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3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3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34F"/>
    <w:rPr>
      <w:sz w:val="18"/>
      <w:szCs w:val="18"/>
    </w:rPr>
  </w:style>
  <w:style w:type="paragraph" w:styleId="a4">
    <w:name w:val="footer"/>
    <w:basedOn w:val="a"/>
    <w:link w:val="Char0"/>
    <w:unhideWhenUsed/>
    <w:rsid w:val="00D7334F"/>
    <w:pPr>
      <w:tabs>
        <w:tab w:val="center" w:pos="4153"/>
        <w:tab w:val="right" w:pos="8306"/>
      </w:tabs>
      <w:snapToGrid w:val="0"/>
      <w:jc w:val="left"/>
    </w:pPr>
    <w:rPr>
      <w:sz w:val="18"/>
      <w:szCs w:val="18"/>
    </w:rPr>
  </w:style>
  <w:style w:type="character" w:customStyle="1" w:styleId="Char0">
    <w:name w:val="页脚 Char"/>
    <w:basedOn w:val="a0"/>
    <w:link w:val="a4"/>
    <w:rsid w:val="00D7334F"/>
    <w:rPr>
      <w:sz w:val="18"/>
      <w:szCs w:val="18"/>
    </w:rPr>
  </w:style>
  <w:style w:type="paragraph" w:styleId="a5">
    <w:name w:val="List Paragraph"/>
    <w:basedOn w:val="a"/>
    <w:uiPriority w:val="34"/>
    <w:qFormat/>
    <w:rsid w:val="00D733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4</Pages>
  <Words>283</Words>
  <Characters>1615</Characters>
  <Application>Microsoft Office Word</Application>
  <DocSecurity>0</DocSecurity>
  <Lines>13</Lines>
  <Paragraphs>3</Paragraphs>
  <ScaleCrop>false</ScaleCrop>
  <Company>China</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2025-01-16T01:56:00Z</cp:lastPrinted>
  <dcterms:created xsi:type="dcterms:W3CDTF">2025-01-15T09:14:00Z</dcterms:created>
  <dcterms:modified xsi:type="dcterms:W3CDTF">2025-02-26T02:41:00Z</dcterms:modified>
</cp:coreProperties>
</file>