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D5A" w:rsidRDefault="00D95D5A">
      <w:pPr>
        <w:adjustRightInd w:val="0"/>
        <w:spacing w:line="560" w:lineRule="exact"/>
        <w:jc w:val="center"/>
        <w:rPr>
          <w:rFonts w:eastAsia="方正小标宋_GBK"/>
          <w:sz w:val="44"/>
          <w:szCs w:val="44"/>
        </w:rPr>
      </w:pPr>
    </w:p>
    <w:p w:rsidR="00D95D5A" w:rsidRDefault="00D95D5A">
      <w:pPr>
        <w:adjustRightInd w:val="0"/>
        <w:spacing w:line="560" w:lineRule="exact"/>
        <w:jc w:val="center"/>
        <w:rPr>
          <w:rFonts w:eastAsia="方正小标宋_GBK"/>
          <w:sz w:val="44"/>
          <w:szCs w:val="44"/>
        </w:rPr>
      </w:pPr>
    </w:p>
    <w:p w:rsidR="00D95D5A" w:rsidRDefault="00D95D5A">
      <w:pPr>
        <w:adjustRightInd w:val="0"/>
        <w:spacing w:line="560" w:lineRule="exact"/>
        <w:jc w:val="center"/>
        <w:rPr>
          <w:rFonts w:eastAsia="方正小标宋_GBK"/>
          <w:sz w:val="44"/>
          <w:szCs w:val="44"/>
        </w:rPr>
      </w:pPr>
    </w:p>
    <w:p w:rsidR="00D95D5A" w:rsidRDefault="00D95D5A">
      <w:pPr>
        <w:adjustRightInd w:val="0"/>
        <w:spacing w:line="560" w:lineRule="exact"/>
        <w:jc w:val="center"/>
        <w:rPr>
          <w:rFonts w:eastAsia="方正小标宋_GBK"/>
          <w:sz w:val="44"/>
          <w:szCs w:val="44"/>
        </w:rPr>
      </w:pPr>
    </w:p>
    <w:p w:rsidR="00D95D5A" w:rsidRDefault="00D95D5A">
      <w:pPr>
        <w:adjustRightInd w:val="0"/>
        <w:spacing w:line="560" w:lineRule="exact"/>
        <w:jc w:val="center"/>
        <w:rPr>
          <w:rFonts w:eastAsia="方正小标宋_GBK"/>
          <w:sz w:val="44"/>
          <w:szCs w:val="44"/>
        </w:rPr>
      </w:pPr>
    </w:p>
    <w:p w:rsidR="00D95D5A" w:rsidRDefault="00D95D5A">
      <w:pPr>
        <w:pStyle w:val="a5"/>
        <w:spacing w:line="560" w:lineRule="exact"/>
        <w:rPr>
          <w:rFonts w:eastAsia="方正小标宋_GBK"/>
          <w:sz w:val="44"/>
          <w:szCs w:val="44"/>
        </w:rPr>
      </w:pPr>
    </w:p>
    <w:p w:rsidR="00D95D5A" w:rsidRDefault="00D95D5A">
      <w:pPr>
        <w:pStyle w:val="a5"/>
        <w:spacing w:line="560" w:lineRule="exact"/>
        <w:rPr>
          <w:rFonts w:eastAsia="方正小标宋_GBK"/>
          <w:sz w:val="44"/>
          <w:szCs w:val="44"/>
        </w:rPr>
      </w:pPr>
    </w:p>
    <w:p w:rsidR="00D95D5A" w:rsidRDefault="00D95D5A">
      <w:pPr>
        <w:pStyle w:val="a5"/>
        <w:spacing w:line="560" w:lineRule="exact"/>
        <w:rPr>
          <w:rFonts w:eastAsia="方正小标宋_GBK"/>
          <w:sz w:val="44"/>
          <w:szCs w:val="44"/>
        </w:rPr>
      </w:pPr>
    </w:p>
    <w:p w:rsidR="00D95D5A" w:rsidRDefault="00D95D5A">
      <w:pPr>
        <w:pStyle w:val="a5"/>
        <w:spacing w:line="560" w:lineRule="exact"/>
        <w:rPr>
          <w:rFonts w:eastAsia="方正小标宋_GBK"/>
          <w:sz w:val="44"/>
          <w:szCs w:val="44"/>
        </w:rPr>
      </w:pPr>
    </w:p>
    <w:p w:rsidR="00D95D5A" w:rsidRDefault="00894CF7">
      <w:pPr>
        <w:spacing w:line="560" w:lineRule="exact"/>
        <w:jc w:val="center"/>
        <w:rPr>
          <w:rFonts w:eastAsia="方正小标宋_GBK"/>
          <w:sz w:val="44"/>
          <w:szCs w:val="44"/>
        </w:rPr>
      </w:pPr>
      <w:r>
        <w:rPr>
          <w:rFonts w:ascii="方正仿宋_GBK" w:eastAsia="方正仿宋_GBK" w:hAnsi="方正仿宋_GBK" w:cs="方正仿宋_GBK" w:hint="eastAsia"/>
          <w:sz w:val="32"/>
          <w:szCs w:val="32"/>
        </w:rPr>
        <w:t>彭城管</w:t>
      </w:r>
      <w:r>
        <w:rPr>
          <w:rFonts w:eastAsia="方正仿宋_GBK"/>
          <w:sz w:val="32"/>
          <w:szCs w:val="32"/>
        </w:rPr>
        <w:t>发〔</w:t>
      </w:r>
      <w:r>
        <w:rPr>
          <w:rFonts w:eastAsia="方正仿宋_GBK"/>
          <w:sz w:val="32"/>
          <w:szCs w:val="32"/>
        </w:rPr>
        <w:t>2021</w:t>
      </w:r>
      <w:r>
        <w:rPr>
          <w:rFonts w:eastAsia="方正仿宋_GBK"/>
          <w:sz w:val="32"/>
          <w:szCs w:val="32"/>
        </w:rPr>
        <w:t>〕</w:t>
      </w:r>
      <w:r>
        <w:rPr>
          <w:rFonts w:eastAsia="方正仿宋_GBK" w:hint="eastAsia"/>
          <w:sz w:val="32"/>
          <w:szCs w:val="32"/>
        </w:rPr>
        <w:t>56</w:t>
      </w:r>
      <w:r>
        <w:rPr>
          <w:rFonts w:eastAsia="方正仿宋_GBK"/>
          <w:sz w:val="32"/>
          <w:szCs w:val="32"/>
        </w:rPr>
        <w:t>号</w:t>
      </w:r>
    </w:p>
    <w:p w:rsidR="00D95D5A" w:rsidRDefault="00D95D5A">
      <w:pPr>
        <w:adjustRightInd w:val="0"/>
        <w:spacing w:line="560" w:lineRule="exact"/>
        <w:jc w:val="center"/>
        <w:rPr>
          <w:rFonts w:eastAsia="方正小标宋_GBK"/>
          <w:sz w:val="44"/>
          <w:szCs w:val="44"/>
        </w:rPr>
      </w:pPr>
    </w:p>
    <w:p w:rsidR="00D95D5A" w:rsidRDefault="00894CF7">
      <w:pPr>
        <w:adjustRightInd w:val="0"/>
        <w:spacing w:line="560" w:lineRule="exact"/>
        <w:jc w:val="center"/>
        <w:rPr>
          <w:rFonts w:eastAsia="方正小标宋_GBK"/>
          <w:sz w:val="44"/>
          <w:szCs w:val="44"/>
        </w:rPr>
      </w:pPr>
      <w:r>
        <w:rPr>
          <w:rFonts w:eastAsia="方正小标宋_GBK"/>
          <w:sz w:val="44"/>
          <w:szCs w:val="44"/>
        </w:rPr>
        <w:t>彭水苗族土家族自治县城市管理局</w:t>
      </w:r>
    </w:p>
    <w:p w:rsidR="00D95D5A" w:rsidRDefault="00894CF7">
      <w:pPr>
        <w:spacing w:line="600" w:lineRule="exact"/>
        <w:jc w:val="center"/>
        <w:rPr>
          <w:rFonts w:eastAsia="方正小标宋_GBK"/>
          <w:sz w:val="44"/>
          <w:szCs w:val="44"/>
        </w:rPr>
      </w:pPr>
      <w:r>
        <w:rPr>
          <w:rFonts w:eastAsia="方正小标宋_GBK"/>
          <w:sz w:val="44"/>
          <w:szCs w:val="44"/>
        </w:rPr>
        <w:t>关于做好城市管理领域安全生产举报奖励宣传工作的通知</w:t>
      </w:r>
    </w:p>
    <w:p w:rsidR="00D95D5A" w:rsidRDefault="00D95D5A">
      <w:pPr>
        <w:pStyle w:val="Default"/>
        <w:spacing w:line="560" w:lineRule="exact"/>
        <w:rPr>
          <w:rFonts w:ascii="方正仿宋_GBK" w:eastAsia="方正仿宋_GBK" w:hAnsi="方正仿宋_GBK" w:cs="方正仿宋_GBK"/>
          <w:sz w:val="32"/>
          <w:szCs w:val="32"/>
        </w:rPr>
      </w:pPr>
    </w:p>
    <w:p w:rsidR="00D95D5A" w:rsidRDefault="00894CF7">
      <w:pPr>
        <w:adjustRightInd w:val="0"/>
        <w:snapToGrid w:val="0"/>
        <w:spacing w:line="600" w:lineRule="exact"/>
        <w:rPr>
          <w:rFonts w:eastAsia="方正仿宋_GBK"/>
          <w:sz w:val="32"/>
          <w:szCs w:val="32"/>
        </w:rPr>
      </w:pPr>
      <w:r>
        <w:rPr>
          <w:rFonts w:eastAsia="方正仿宋_GBK"/>
          <w:sz w:val="32"/>
          <w:szCs w:val="32"/>
        </w:rPr>
        <w:t>机关各科室、局属各单位：</w:t>
      </w:r>
    </w:p>
    <w:p w:rsidR="00D95D5A" w:rsidRDefault="00894CF7">
      <w:pPr>
        <w:adjustRightInd w:val="0"/>
        <w:snapToGrid w:val="0"/>
        <w:spacing w:line="600" w:lineRule="exact"/>
        <w:ind w:firstLineChars="200" w:firstLine="640"/>
        <w:rPr>
          <w:rFonts w:eastAsia="方正仿宋_GBK"/>
          <w:sz w:val="32"/>
          <w:szCs w:val="32"/>
        </w:rPr>
      </w:pPr>
      <w:r>
        <w:rPr>
          <w:rFonts w:eastAsia="方正仿宋_GBK"/>
          <w:sz w:val="32"/>
          <w:szCs w:val="32"/>
        </w:rPr>
        <w:t>根据《关于做好城市管理领域安全生产举报奖励宣传工作的通知》（渝城管〔</w:t>
      </w:r>
      <w:r>
        <w:rPr>
          <w:rFonts w:eastAsia="方正仿宋_GBK"/>
          <w:sz w:val="32"/>
          <w:szCs w:val="32"/>
        </w:rPr>
        <w:t>2021</w:t>
      </w:r>
      <w:r>
        <w:rPr>
          <w:rFonts w:eastAsia="方正仿宋_GBK"/>
          <w:sz w:val="32"/>
          <w:szCs w:val="32"/>
        </w:rPr>
        <w:t>〕</w:t>
      </w:r>
      <w:r>
        <w:rPr>
          <w:rFonts w:eastAsia="方正仿宋_GBK" w:hint="eastAsia"/>
          <w:sz w:val="32"/>
          <w:szCs w:val="32"/>
        </w:rPr>
        <w:t>140</w:t>
      </w:r>
      <w:r>
        <w:rPr>
          <w:rFonts w:eastAsia="方正仿宋_GBK"/>
          <w:sz w:val="32"/>
          <w:szCs w:val="32"/>
        </w:rPr>
        <w:t>号）的部署要求，为深入推进安全监管</w:t>
      </w:r>
      <w:r>
        <w:rPr>
          <w:rFonts w:eastAsia="方正仿宋_GBK"/>
          <w:sz w:val="32"/>
          <w:szCs w:val="32"/>
        </w:rPr>
        <w:t>“</w:t>
      </w:r>
      <w:r>
        <w:rPr>
          <w:rFonts w:eastAsia="方正仿宋_GBK"/>
          <w:sz w:val="32"/>
          <w:szCs w:val="32"/>
        </w:rPr>
        <w:t>十条措施</w:t>
      </w:r>
      <w:r>
        <w:rPr>
          <w:rFonts w:eastAsia="方正仿宋_GBK"/>
          <w:sz w:val="32"/>
          <w:szCs w:val="32"/>
        </w:rPr>
        <w:t>”</w:t>
      </w:r>
      <w:r>
        <w:rPr>
          <w:rFonts w:eastAsia="方正仿宋_GBK"/>
          <w:sz w:val="32"/>
          <w:szCs w:val="32"/>
        </w:rPr>
        <w:t>常态化，全面推动安全生产举报奖励工作落地见效，结合实际，现将做好城市管理行业领域安全生产举报奖励宣传工作有关事项通知如下。</w:t>
      </w:r>
    </w:p>
    <w:p w:rsidR="00D95D5A" w:rsidRDefault="00894CF7">
      <w:pPr>
        <w:pStyle w:val="a8"/>
        <w:shd w:val="clear" w:color="auto" w:fill="FFFFFF"/>
        <w:adjustRightInd w:val="0"/>
        <w:snapToGrid w:val="0"/>
        <w:spacing w:beforeAutospacing="0" w:afterAutospacing="0" w:line="600" w:lineRule="exact"/>
        <w:ind w:firstLineChars="200" w:firstLine="640"/>
        <w:jc w:val="both"/>
        <w:rPr>
          <w:rFonts w:ascii="Times New Roman" w:eastAsia="方正黑体_GBK" w:hAnsi="Times New Roman"/>
          <w:sz w:val="32"/>
          <w:szCs w:val="32"/>
        </w:rPr>
      </w:pPr>
      <w:r>
        <w:rPr>
          <w:rFonts w:ascii="Times New Roman" w:eastAsia="方正黑体_GBK" w:hAnsi="Times New Roman"/>
          <w:sz w:val="32"/>
          <w:szCs w:val="32"/>
        </w:rPr>
        <w:t>一、宣传主题</w:t>
      </w:r>
    </w:p>
    <w:p w:rsidR="00D95D5A" w:rsidRDefault="00894CF7">
      <w:pPr>
        <w:pStyle w:val="a8"/>
        <w:shd w:val="clear" w:color="auto" w:fill="FFFFFF"/>
        <w:adjustRightInd w:val="0"/>
        <w:snapToGrid w:val="0"/>
        <w:spacing w:beforeAutospacing="0" w:afterAutospacing="0" w:line="600" w:lineRule="exact"/>
        <w:ind w:firstLineChars="200" w:firstLine="640"/>
        <w:jc w:val="both"/>
        <w:rPr>
          <w:rFonts w:ascii="Times New Roman" w:eastAsia="方正黑体_GBK" w:hAnsi="Times New Roman"/>
          <w:sz w:val="32"/>
          <w:szCs w:val="32"/>
        </w:rPr>
      </w:pPr>
      <w:r>
        <w:rPr>
          <w:rFonts w:ascii="方正仿宋_GBK" w:eastAsia="方正仿宋_GBK" w:hAnsi="方正仿宋_GBK" w:cs="方正仿宋_GBK" w:hint="eastAsia"/>
          <w:sz w:val="32"/>
          <w:szCs w:val="32"/>
        </w:rPr>
        <w:lastRenderedPageBreak/>
        <w:t>通过多渠道多形式将《重庆市安全生产举报奖励办法》的精神和内容向全社会进行广泛宣传和普及，营造“人人都是安全员、个个都是监督者”的良好社会氛围。</w:t>
      </w:r>
    </w:p>
    <w:p w:rsidR="00D95D5A" w:rsidRDefault="00894CF7">
      <w:pPr>
        <w:pStyle w:val="a8"/>
        <w:shd w:val="clear" w:color="auto" w:fill="FFFFFF"/>
        <w:adjustRightInd w:val="0"/>
        <w:snapToGrid w:val="0"/>
        <w:spacing w:beforeAutospacing="0" w:afterAutospacing="0" w:line="600" w:lineRule="exact"/>
        <w:ind w:firstLineChars="200" w:firstLine="640"/>
        <w:jc w:val="both"/>
        <w:rPr>
          <w:rFonts w:ascii="Times New Roman" w:eastAsia="方正黑体_GBK" w:hAnsi="Times New Roman"/>
          <w:sz w:val="32"/>
          <w:szCs w:val="32"/>
          <w:shd w:val="clear" w:color="auto" w:fill="FFFFFF"/>
        </w:rPr>
      </w:pPr>
      <w:r>
        <w:rPr>
          <w:rFonts w:ascii="Times New Roman" w:eastAsia="方正黑体_GBK" w:hAnsi="Times New Roman"/>
          <w:sz w:val="32"/>
          <w:szCs w:val="32"/>
          <w:shd w:val="clear" w:color="auto" w:fill="FFFFFF"/>
        </w:rPr>
        <w:t>二、宣传重点</w:t>
      </w:r>
    </w:p>
    <w:p w:rsidR="00D95D5A" w:rsidRDefault="00894CF7">
      <w:pPr>
        <w:pStyle w:val="a8"/>
        <w:shd w:val="clear" w:color="auto" w:fill="FFFFFF"/>
        <w:adjustRightInd w:val="0"/>
        <w:snapToGrid w:val="0"/>
        <w:spacing w:beforeAutospacing="0" w:afterAutospacing="0" w:line="600" w:lineRule="exact"/>
        <w:ind w:firstLineChars="200" w:firstLine="640"/>
        <w:jc w:val="both"/>
        <w:rPr>
          <w:rFonts w:ascii="方正仿宋_GBK" w:eastAsia="方正仿宋_GBK" w:hAnsi="方正仿宋_GBK" w:cs="方正仿宋_GBK"/>
          <w:sz w:val="32"/>
          <w:szCs w:val="32"/>
          <w:lang w:val="zh-CN"/>
        </w:rPr>
      </w:pPr>
      <w:r>
        <w:rPr>
          <w:rFonts w:ascii="方正楷体_GBK" w:eastAsia="方正楷体_GBK" w:hAnsi="方正楷体_GBK" w:cs="方正楷体_GBK" w:hint="eastAsia"/>
          <w:sz w:val="32"/>
          <w:szCs w:val="32"/>
          <w:lang w:val="zh-CN"/>
        </w:rPr>
        <w:t>（一）</w:t>
      </w:r>
      <w:r>
        <w:rPr>
          <w:rFonts w:ascii="方正仿宋_GBK" w:eastAsia="方正仿宋_GBK" w:hAnsi="方正仿宋_GBK" w:cs="方正仿宋_GBK" w:hint="eastAsia"/>
          <w:sz w:val="32"/>
          <w:szCs w:val="32"/>
          <w:lang w:val="zh-CN"/>
        </w:rPr>
        <w:t>安全生产举报奖励的目的、意义；</w:t>
      </w:r>
    </w:p>
    <w:p w:rsidR="00D95D5A" w:rsidRDefault="00894CF7">
      <w:pPr>
        <w:pStyle w:val="a8"/>
        <w:shd w:val="clear" w:color="auto" w:fill="FFFFFF"/>
        <w:adjustRightInd w:val="0"/>
        <w:snapToGrid w:val="0"/>
        <w:spacing w:beforeAutospacing="0" w:afterAutospacing="0" w:line="600" w:lineRule="exact"/>
        <w:ind w:firstLineChars="200" w:firstLine="640"/>
        <w:jc w:val="both"/>
        <w:rPr>
          <w:rFonts w:ascii="方正仿宋_GBK" w:eastAsia="方正仿宋_GBK" w:hAnsi="方正仿宋_GBK" w:cs="方正仿宋_GBK"/>
          <w:sz w:val="32"/>
          <w:szCs w:val="32"/>
        </w:rPr>
      </w:pPr>
      <w:r>
        <w:rPr>
          <w:rFonts w:ascii="方正楷体_GBK" w:eastAsia="方正楷体_GBK" w:hAnsi="方正楷体_GBK" w:cs="方正楷体_GBK" w:hint="eastAsia"/>
          <w:sz w:val="32"/>
          <w:szCs w:val="32"/>
          <w:lang w:val="zh-CN"/>
        </w:rPr>
        <w:t>（二）</w:t>
      </w:r>
      <w:r>
        <w:rPr>
          <w:rFonts w:ascii="方正仿宋_GBK" w:eastAsia="方正仿宋_GBK" w:hAnsi="方正仿宋_GBK" w:cs="方正仿宋_GBK" w:hint="eastAsia"/>
          <w:sz w:val="32"/>
          <w:szCs w:val="32"/>
          <w:lang w:val="zh-CN"/>
        </w:rPr>
        <w:t>《</w:t>
      </w:r>
      <w:r>
        <w:rPr>
          <w:rFonts w:ascii="方正仿宋_GBK" w:eastAsia="方正仿宋_GBK" w:hAnsi="方正仿宋_GBK" w:cs="方正仿宋_GBK" w:hint="eastAsia"/>
          <w:sz w:val="32"/>
          <w:szCs w:val="32"/>
        </w:rPr>
        <w:t>重庆市安全生产举报奖励办法</w:t>
      </w:r>
      <w:r>
        <w:rPr>
          <w:rFonts w:ascii="方正仿宋_GBK" w:eastAsia="方正仿宋_GBK" w:hAnsi="方正仿宋_GBK" w:cs="方正仿宋_GBK" w:hint="eastAsia"/>
          <w:sz w:val="32"/>
          <w:szCs w:val="32"/>
          <w:lang w:val="zh-CN"/>
        </w:rPr>
        <w:t>》（渝应急发</w:t>
      </w:r>
      <w:r>
        <w:rPr>
          <w:rFonts w:ascii="Times New Roman" w:eastAsia="方正仿宋_GBK" w:hAnsi="Times New Roman"/>
          <w:sz w:val="32"/>
          <w:szCs w:val="32"/>
          <w:lang w:val="zh-CN"/>
        </w:rPr>
        <w:t>〔</w:t>
      </w:r>
      <w:r>
        <w:rPr>
          <w:rFonts w:ascii="Times New Roman" w:eastAsia="方正仿宋_GBK" w:hAnsi="Times New Roman"/>
          <w:sz w:val="32"/>
          <w:szCs w:val="32"/>
        </w:rPr>
        <w:t>2021</w:t>
      </w:r>
      <w:r>
        <w:rPr>
          <w:rFonts w:ascii="Times New Roman" w:eastAsia="方正仿宋_GBK" w:hAnsi="Times New Roman"/>
          <w:sz w:val="32"/>
          <w:szCs w:val="32"/>
          <w:lang w:val="zh-CN"/>
        </w:rPr>
        <w:t>〕</w:t>
      </w:r>
      <w:r>
        <w:rPr>
          <w:rFonts w:ascii="Times New Roman" w:eastAsia="方正仿宋_GBK" w:hAnsi="Times New Roman"/>
          <w:sz w:val="32"/>
          <w:szCs w:val="32"/>
        </w:rPr>
        <w:t>32</w:t>
      </w:r>
      <w:r>
        <w:rPr>
          <w:rFonts w:ascii="Times New Roman" w:eastAsia="方正仿宋_GBK" w:hAnsi="Times New Roman"/>
          <w:sz w:val="32"/>
          <w:szCs w:val="32"/>
        </w:rPr>
        <w:t>号</w:t>
      </w:r>
      <w:r>
        <w:rPr>
          <w:rFonts w:ascii="Times New Roman" w:eastAsia="方正仿宋_GBK" w:hAnsi="Times New Roman"/>
          <w:sz w:val="32"/>
          <w:szCs w:val="32"/>
          <w:lang w:val="zh-CN"/>
        </w:rPr>
        <w:t>）</w:t>
      </w:r>
      <w:r>
        <w:rPr>
          <w:rFonts w:ascii="Times New Roman" w:eastAsia="方正仿宋_GBK" w:hAnsi="Times New Roman"/>
          <w:sz w:val="32"/>
          <w:szCs w:val="32"/>
        </w:rPr>
        <w:t>、《安全生产重点举报事项奖励标准》（渝安办〔</w:t>
      </w:r>
      <w:r>
        <w:rPr>
          <w:rFonts w:ascii="Times New Roman" w:eastAsia="方正仿宋_GBK" w:hAnsi="Times New Roman"/>
          <w:sz w:val="32"/>
          <w:szCs w:val="32"/>
        </w:rPr>
        <w:t>2021</w:t>
      </w:r>
      <w:r>
        <w:rPr>
          <w:rFonts w:ascii="Times New Roman" w:eastAsia="方正仿宋_GBK" w:hAnsi="Times New Roman"/>
          <w:sz w:val="32"/>
          <w:szCs w:val="32"/>
        </w:rPr>
        <w:t>〕</w:t>
      </w:r>
      <w:r>
        <w:rPr>
          <w:rFonts w:ascii="Times New Roman" w:eastAsia="方正仿宋_GBK" w:hAnsi="Times New Roman"/>
          <w:sz w:val="32"/>
          <w:szCs w:val="32"/>
        </w:rPr>
        <w:t>49</w:t>
      </w:r>
      <w:r>
        <w:rPr>
          <w:rFonts w:ascii="Times New Roman" w:eastAsia="方正仿宋_GBK" w:hAnsi="Times New Roman"/>
          <w:sz w:val="32"/>
          <w:szCs w:val="32"/>
        </w:rPr>
        <w:t>号），</w:t>
      </w:r>
      <w:r>
        <w:rPr>
          <w:rFonts w:ascii="方正仿宋_GBK" w:eastAsia="方正仿宋_GBK" w:hAnsi="方正仿宋_GBK" w:cs="方正仿宋_GBK" w:hint="eastAsia"/>
          <w:sz w:val="32"/>
          <w:szCs w:val="32"/>
        </w:rPr>
        <w:t>重点是举报方式、举报范围、举报内容、奖励标准等内容；</w:t>
      </w:r>
    </w:p>
    <w:p w:rsidR="00D95D5A" w:rsidRDefault="00894CF7">
      <w:pPr>
        <w:pStyle w:val="a8"/>
        <w:shd w:val="clear" w:color="auto" w:fill="FFFFFF"/>
        <w:adjustRightInd w:val="0"/>
        <w:snapToGrid w:val="0"/>
        <w:spacing w:beforeAutospacing="0" w:afterAutospacing="0" w:line="600" w:lineRule="exact"/>
        <w:ind w:firstLineChars="200" w:firstLine="640"/>
        <w:jc w:val="both"/>
        <w:rPr>
          <w:rFonts w:ascii="方正仿宋_GBK" w:eastAsia="方正仿宋_GBK" w:hAnsi="方正仿宋_GBK" w:cs="方正仿宋_GBK"/>
          <w:sz w:val="32"/>
          <w:szCs w:val="32"/>
        </w:rPr>
      </w:pPr>
      <w:r>
        <w:rPr>
          <w:rFonts w:ascii="方正楷体_GBK" w:eastAsia="方正楷体_GBK" w:hAnsi="方正楷体_GBK" w:cs="方正楷体_GBK" w:hint="eastAsia"/>
          <w:sz w:val="32"/>
          <w:szCs w:val="32"/>
        </w:rPr>
        <w:t>（三）</w:t>
      </w:r>
      <w:r>
        <w:rPr>
          <w:rFonts w:ascii="方正仿宋_GBK" w:eastAsia="方正仿宋_GBK" w:hAnsi="方正仿宋_GBK" w:cs="方正仿宋_GBK" w:hint="eastAsia"/>
          <w:sz w:val="32"/>
          <w:szCs w:val="32"/>
        </w:rPr>
        <w:t>举报奖励实施过程中的典型案例。</w:t>
      </w:r>
    </w:p>
    <w:p w:rsidR="00D95D5A" w:rsidRDefault="00894CF7">
      <w:pPr>
        <w:widowControl/>
        <w:shd w:val="clear" w:color="auto" w:fill="FFFFFF"/>
        <w:adjustRightInd w:val="0"/>
        <w:snapToGrid w:val="0"/>
        <w:spacing w:line="600" w:lineRule="exact"/>
        <w:ind w:firstLineChars="200" w:firstLine="640"/>
        <w:rPr>
          <w:rFonts w:eastAsia="方正黑体_GBK"/>
          <w:kern w:val="0"/>
          <w:sz w:val="32"/>
          <w:szCs w:val="32"/>
          <w:shd w:val="clear" w:color="auto" w:fill="FFFFFF"/>
        </w:rPr>
      </w:pPr>
      <w:r>
        <w:rPr>
          <w:rFonts w:eastAsia="方正黑体_GBK"/>
          <w:kern w:val="0"/>
          <w:sz w:val="32"/>
          <w:szCs w:val="32"/>
          <w:shd w:val="clear" w:color="auto" w:fill="FFFFFF"/>
        </w:rPr>
        <w:t>三、宣传安排</w:t>
      </w:r>
    </w:p>
    <w:p w:rsidR="00D95D5A" w:rsidRDefault="00894CF7">
      <w:pPr>
        <w:widowControl/>
        <w:shd w:val="clear" w:color="auto" w:fill="FFFFFF"/>
        <w:adjustRightInd w:val="0"/>
        <w:snapToGrid w:val="0"/>
        <w:spacing w:line="600" w:lineRule="exact"/>
        <w:ind w:firstLineChars="200" w:firstLine="640"/>
        <w:rPr>
          <w:rFonts w:ascii="方正仿宋_GBK" w:eastAsia="方正仿宋_GBK" w:hAnsi="方正仿宋_GBK" w:cs="方正仿宋_GBK"/>
          <w:kern w:val="0"/>
          <w:sz w:val="32"/>
          <w:szCs w:val="32"/>
          <w:shd w:val="clear" w:color="auto" w:fill="FFFFFF"/>
        </w:rPr>
      </w:pPr>
      <w:r>
        <w:rPr>
          <w:rFonts w:ascii="方正仿宋_GBK" w:eastAsia="方正仿宋_GBK" w:hAnsi="方正仿宋_GBK" w:cs="方正仿宋_GBK" w:hint="eastAsia"/>
          <w:kern w:val="0"/>
          <w:sz w:val="32"/>
          <w:szCs w:val="32"/>
        </w:rPr>
        <w:t>按照部署发动、集中宣传、常态宣传3个步骤开展举报奖励宣传工作。</w:t>
      </w:r>
    </w:p>
    <w:p w:rsidR="00D95D5A" w:rsidRDefault="00894CF7">
      <w:pPr>
        <w:widowControl/>
        <w:shd w:val="clear" w:color="auto" w:fill="FFFFFF"/>
        <w:adjustRightInd w:val="0"/>
        <w:snapToGrid w:val="0"/>
        <w:spacing w:line="600" w:lineRule="exact"/>
        <w:ind w:firstLineChars="200" w:firstLine="640"/>
        <w:rPr>
          <w:rFonts w:eastAsia="方正楷体_GBK"/>
          <w:kern w:val="0"/>
          <w:sz w:val="32"/>
          <w:szCs w:val="32"/>
          <w:shd w:val="clear" w:color="auto" w:fill="FFFFFF"/>
        </w:rPr>
      </w:pPr>
      <w:r>
        <w:rPr>
          <w:rFonts w:eastAsia="方正楷体_GBK"/>
          <w:kern w:val="0"/>
          <w:sz w:val="32"/>
          <w:szCs w:val="32"/>
          <w:shd w:val="clear" w:color="auto" w:fill="FFFFFF"/>
        </w:rPr>
        <w:t>（一）部署发动（</w:t>
      </w:r>
      <w:r>
        <w:rPr>
          <w:rFonts w:eastAsia="方正楷体_GBK"/>
          <w:kern w:val="0"/>
          <w:sz w:val="32"/>
          <w:szCs w:val="32"/>
          <w:shd w:val="clear" w:color="auto" w:fill="FFFFFF"/>
        </w:rPr>
        <w:t>2021</w:t>
      </w:r>
      <w:r>
        <w:rPr>
          <w:rFonts w:eastAsia="方正楷体_GBK"/>
          <w:kern w:val="0"/>
          <w:sz w:val="32"/>
          <w:szCs w:val="32"/>
          <w:shd w:val="clear" w:color="auto" w:fill="FFFFFF"/>
        </w:rPr>
        <w:t>年</w:t>
      </w:r>
      <w:r>
        <w:rPr>
          <w:rFonts w:eastAsia="方正楷体_GBK"/>
          <w:kern w:val="0"/>
          <w:sz w:val="32"/>
          <w:szCs w:val="32"/>
          <w:shd w:val="clear" w:color="auto" w:fill="FFFFFF"/>
        </w:rPr>
        <w:t>11</w:t>
      </w:r>
      <w:r>
        <w:rPr>
          <w:rFonts w:eastAsia="方正楷体_GBK"/>
          <w:kern w:val="0"/>
          <w:sz w:val="32"/>
          <w:szCs w:val="32"/>
          <w:shd w:val="clear" w:color="auto" w:fill="FFFFFF"/>
        </w:rPr>
        <w:t>月</w:t>
      </w:r>
      <w:r>
        <w:rPr>
          <w:rFonts w:eastAsia="方正楷体_GBK"/>
          <w:kern w:val="0"/>
          <w:sz w:val="32"/>
          <w:szCs w:val="32"/>
          <w:shd w:val="clear" w:color="auto" w:fill="FFFFFF"/>
        </w:rPr>
        <w:t>25</w:t>
      </w:r>
      <w:r>
        <w:rPr>
          <w:rFonts w:eastAsia="方正楷体_GBK"/>
          <w:kern w:val="0"/>
          <w:sz w:val="32"/>
          <w:szCs w:val="32"/>
          <w:shd w:val="clear" w:color="auto" w:fill="FFFFFF"/>
        </w:rPr>
        <w:t>日前）。</w:t>
      </w:r>
    </w:p>
    <w:p w:rsidR="00D95D5A" w:rsidRDefault="00894CF7">
      <w:pPr>
        <w:widowControl/>
        <w:shd w:val="clear" w:color="auto" w:fill="FFFFFF"/>
        <w:adjustRightInd w:val="0"/>
        <w:snapToGrid w:val="0"/>
        <w:spacing w:line="600" w:lineRule="exact"/>
        <w:ind w:firstLineChars="200" w:firstLine="640"/>
        <w:rPr>
          <w:rFonts w:eastAsia="方正仿宋_GBK"/>
          <w:kern w:val="0"/>
          <w:sz w:val="32"/>
          <w:szCs w:val="32"/>
        </w:rPr>
      </w:pPr>
      <w:r>
        <w:rPr>
          <w:rFonts w:eastAsia="方正仿宋_GBK"/>
          <w:kern w:val="0"/>
          <w:sz w:val="32"/>
          <w:szCs w:val="32"/>
        </w:rPr>
        <w:t xml:space="preserve">1. </w:t>
      </w:r>
      <w:r>
        <w:rPr>
          <w:rFonts w:eastAsia="方正仿宋_GBK"/>
          <w:kern w:val="0"/>
          <w:sz w:val="32"/>
          <w:szCs w:val="32"/>
        </w:rPr>
        <w:t>召开一次安排部署会议。组织召开行业领域安全生产举报奖励工作部署会议，讲清安全生产举报奖励宣传工作的目的、意义、工作安排。</w:t>
      </w:r>
    </w:p>
    <w:p w:rsidR="00D95D5A" w:rsidRDefault="00894CF7">
      <w:pPr>
        <w:widowControl/>
        <w:shd w:val="clear" w:color="auto" w:fill="FFFFFF"/>
        <w:adjustRightInd w:val="0"/>
        <w:snapToGrid w:val="0"/>
        <w:spacing w:line="600" w:lineRule="exact"/>
        <w:ind w:firstLineChars="200" w:firstLine="640"/>
        <w:rPr>
          <w:rFonts w:eastAsia="方正仿宋_GBK"/>
          <w:kern w:val="0"/>
          <w:sz w:val="32"/>
          <w:szCs w:val="32"/>
        </w:rPr>
      </w:pPr>
      <w:r>
        <w:rPr>
          <w:rFonts w:eastAsia="方正仿宋_GBK"/>
          <w:kern w:val="0"/>
          <w:sz w:val="32"/>
          <w:szCs w:val="32"/>
        </w:rPr>
        <w:t xml:space="preserve">2. </w:t>
      </w:r>
      <w:r>
        <w:rPr>
          <w:rFonts w:eastAsia="方正仿宋_GBK"/>
          <w:kern w:val="0"/>
          <w:sz w:val="32"/>
          <w:szCs w:val="32"/>
        </w:rPr>
        <w:t>制作一系列宣传品。及时制作举报奖励宣传海报、标语、折页等，并组织悬挂、张贴、播放、发放，形成浓厚的宣传氛围。</w:t>
      </w:r>
    </w:p>
    <w:p w:rsidR="00D95D5A" w:rsidRDefault="00894CF7">
      <w:pPr>
        <w:widowControl/>
        <w:shd w:val="clear" w:color="auto" w:fill="FFFFFF"/>
        <w:adjustRightInd w:val="0"/>
        <w:snapToGrid w:val="0"/>
        <w:spacing w:line="600" w:lineRule="exact"/>
        <w:ind w:firstLineChars="200" w:firstLine="640"/>
        <w:rPr>
          <w:rFonts w:eastAsia="方正楷体_GBK"/>
          <w:kern w:val="0"/>
          <w:sz w:val="32"/>
          <w:szCs w:val="32"/>
          <w:shd w:val="clear" w:color="auto" w:fill="FFFFFF"/>
        </w:rPr>
      </w:pPr>
      <w:r>
        <w:rPr>
          <w:rFonts w:eastAsia="方正楷体_GBK"/>
          <w:kern w:val="0"/>
          <w:sz w:val="32"/>
          <w:szCs w:val="32"/>
          <w:shd w:val="clear" w:color="auto" w:fill="FFFFFF"/>
        </w:rPr>
        <w:t>（二）集中宣传（</w:t>
      </w:r>
      <w:r>
        <w:rPr>
          <w:rFonts w:eastAsia="方正楷体_GBK"/>
          <w:kern w:val="0"/>
          <w:sz w:val="32"/>
          <w:szCs w:val="32"/>
          <w:shd w:val="clear" w:color="auto" w:fill="FFFFFF"/>
        </w:rPr>
        <w:t>11</w:t>
      </w:r>
      <w:r>
        <w:rPr>
          <w:rFonts w:eastAsia="方正楷体_GBK"/>
          <w:kern w:val="0"/>
          <w:sz w:val="32"/>
          <w:szCs w:val="32"/>
          <w:shd w:val="clear" w:color="auto" w:fill="FFFFFF"/>
        </w:rPr>
        <w:t>月</w:t>
      </w:r>
      <w:r>
        <w:rPr>
          <w:rFonts w:eastAsia="方正楷体_GBK"/>
          <w:kern w:val="0"/>
          <w:sz w:val="32"/>
          <w:szCs w:val="32"/>
          <w:shd w:val="clear" w:color="auto" w:fill="FFFFFF"/>
        </w:rPr>
        <w:t>26</w:t>
      </w:r>
      <w:r>
        <w:rPr>
          <w:rFonts w:eastAsia="方正楷体_GBK"/>
          <w:kern w:val="0"/>
          <w:sz w:val="32"/>
          <w:szCs w:val="32"/>
          <w:shd w:val="clear" w:color="auto" w:fill="FFFFFF"/>
        </w:rPr>
        <w:t>日－</w:t>
      </w:r>
      <w:r>
        <w:rPr>
          <w:rFonts w:eastAsia="方正楷体_GBK"/>
          <w:kern w:val="0"/>
          <w:sz w:val="32"/>
          <w:szCs w:val="32"/>
          <w:shd w:val="clear" w:color="auto" w:fill="FFFFFF"/>
        </w:rPr>
        <w:t>12</w:t>
      </w:r>
      <w:r>
        <w:rPr>
          <w:rFonts w:eastAsia="方正楷体_GBK"/>
          <w:kern w:val="0"/>
          <w:sz w:val="32"/>
          <w:szCs w:val="32"/>
          <w:shd w:val="clear" w:color="auto" w:fill="FFFFFF"/>
        </w:rPr>
        <w:t>月</w:t>
      </w:r>
      <w:r>
        <w:rPr>
          <w:rFonts w:eastAsia="方正楷体_GBK"/>
          <w:kern w:val="0"/>
          <w:sz w:val="32"/>
          <w:szCs w:val="32"/>
          <w:shd w:val="clear" w:color="auto" w:fill="FFFFFF"/>
        </w:rPr>
        <w:t>31</w:t>
      </w:r>
      <w:r>
        <w:rPr>
          <w:rFonts w:eastAsia="方正楷体_GBK"/>
          <w:kern w:val="0"/>
          <w:sz w:val="32"/>
          <w:szCs w:val="32"/>
          <w:shd w:val="clear" w:color="auto" w:fill="FFFFFF"/>
        </w:rPr>
        <w:t>日）。</w:t>
      </w:r>
    </w:p>
    <w:p w:rsidR="00D95D5A" w:rsidRDefault="00894CF7">
      <w:pPr>
        <w:widowControl/>
        <w:shd w:val="clear" w:color="auto" w:fill="FFFFFF"/>
        <w:adjustRightInd w:val="0"/>
        <w:snapToGrid w:val="0"/>
        <w:spacing w:line="600" w:lineRule="exact"/>
        <w:ind w:firstLineChars="200" w:firstLine="640"/>
        <w:rPr>
          <w:rFonts w:eastAsia="方正仿宋_GBK"/>
          <w:kern w:val="0"/>
          <w:sz w:val="32"/>
          <w:szCs w:val="32"/>
        </w:rPr>
      </w:pPr>
      <w:r>
        <w:rPr>
          <w:rFonts w:eastAsia="方正仿宋_GBK"/>
          <w:kern w:val="0"/>
          <w:sz w:val="32"/>
          <w:szCs w:val="32"/>
        </w:rPr>
        <w:t xml:space="preserve">1. </w:t>
      </w:r>
      <w:r>
        <w:rPr>
          <w:rFonts w:eastAsia="方正仿宋_GBK"/>
          <w:kern w:val="0"/>
          <w:sz w:val="32"/>
          <w:szCs w:val="32"/>
        </w:rPr>
        <w:t>媒体宣传。利用手机报、微信、公众信息网等开展动态宣传。面向社会公布</w:t>
      </w:r>
      <w:r>
        <w:rPr>
          <w:rFonts w:eastAsia="方正仿宋_GBK"/>
          <w:kern w:val="0"/>
          <w:sz w:val="32"/>
          <w:szCs w:val="32"/>
        </w:rPr>
        <w:t>12350</w:t>
      </w:r>
      <w:r>
        <w:rPr>
          <w:rFonts w:eastAsia="方正仿宋_GBK"/>
          <w:kern w:val="0"/>
          <w:sz w:val="32"/>
          <w:szCs w:val="32"/>
        </w:rPr>
        <w:t>举报电话和</w:t>
      </w:r>
      <w:r>
        <w:rPr>
          <w:rFonts w:eastAsia="方正仿宋_GBK"/>
          <w:kern w:val="0"/>
          <w:sz w:val="32"/>
          <w:szCs w:val="32"/>
        </w:rPr>
        <w:t>12319</w:t>
      </w:r>
      <w:r>
        <w:rPr>
          <w:rFonts w:eastAsia="方正仿宋_GBK"/>
          <w:kern w:val="0"/>
          <w:sz w:val="32"/>
          <w:szCs w:val="32"/>
        </w:rPr>
        <w:t>举报电话、</w:t>
      </w:r>
      <w:r>
        <w:rPr>
          <w:rFonts w:eastAsia="方正仿宋_GBK"/>
          <w:kern w:val="0"/>
          <w:sz w:val="32"/>
          <w:szCs w:val="32"/>
        </w:rPr>
        <w:lastRenderedPageBreak/>
        <w:t>地址和邮箱，广泛宣传本辖区安全生产举报奖励办法和举报人信息保密制度。制作安全生产举报奖励一图读懂系列，告知广大群众</w:t>
      </w:r>
      <w:r>
        <w:rPr>
          <w:rFonts w:eastAsia="方正仿宋_GBK"/>
          <w:kern w:val="0"/>
          <w:sz w:val="32"/>
          <w:szCs w:val="32"/>
        </w:rPr>
        <w:t>“</w:t>
      </w:r>
      <w:r>
        <w:rPr>
          <w:rFonts w:eastAsia="方正仿宋_GBK"/>
          <w:kern w:val="0"/>
          <w:sz w:val="32"/>
          <w:szCs w:val="32"/>
        </w:rPr>
        <w:t>举报什么</w:t>
      </w:r>
      <w:r>
        <w:rPr>
          <w:rFonts w:eastAsia="方正仿宋_GBK"/>
          <w:kern w:val="0"/>
          <w:sz w:val="32"/>
          <w:szCs w:val="32"/>
        </w:rPr>
        <w:t>”“</w:t>
      </w:r>
      <w:r>
        <w:rPr>
          <w:rFonts w:eastAsia="方正仿宋_GBK"/>
          <w:kern w:val="0"/>
          <w:sz w:val="32"/>
          <w:szCs w:val="32"/>
        </w:rPr>
        <w:t>向谁举报</w:t>
      </w:r>
      <w:r>
        <w:rPr>
          <w:rFonts w:eastAsia="方正仿宋_GBK"/>
          <w:kern w:val="0"/>
          <w:sz w:val="32"/>
          <w:szCs w:val="32"/>
        </w:rPr>
        <w:t>”“</w:t>
      </w:r>
      <w:r>
        <w:rPr>
          <w:rFonts w:eastAsia="方正仿宋_GBK"/>
          <w:kern w:val="0"/>
          <w:sz w:val="32"/>
          <w:szCs w:val="32"/>
        </w:rPr>
        <w:t>怎样举报</w:t>
      </w:r>
      <w:r>
        <w:rPr>
          <w:rFonts w:eastAsia="方正仿宋_GBK"/>
          <w:kern w:val="0"/>
          <w:sz w:val="32"/>
          <w:szCs w:val="32"/>
        </w:rPr>
        <w:t>”</w:t>
      </w:r>
      <w:r>
        <w:rPr>
          <w:rFonts w:eastAsia="方正仿宋_GBK"/>
          <w:kern w:val="0"/>
          <w:sz w:val="32"/>
          <w:szCs w:val="32"/>
        </w:rPr>
        <w:t>。掌握如何接报、如何转送案件线索以及如何兑现奖励。</w:t>
      </w:r>
    </w:p>
    <w:p w:rsidR="00D95D5A" w:rsidRDefault="00894CF7">
      <w:pPr>
        <w:adjustRightInd w:val="0"/>
        <w:snapToGrid w:val="0"/>
        <w:spacing w:line="600" w:lineRule="exact"/>
        <w:ind w:firstLineChars="200" w:firstLine="640"/>
        <w:rPr>
          <w:rFonts w:eastAsia="方正仿宋_GBK"/>
          <w:kern w:val="0"/>
          <w:sz w:val="32"/>
          <w:szCs w:val="32"/>
        </w:rPr>
      </w:pPr>
      <w:r>
        <w:rPr>
          <w:rFonts w:eastAsia="方正仿宋_GBK"/>
          <w:sz w:val="32"/>
          <w:szCs w:val="32"/>
        </w:rPr>
        <w:t xml:space="preserve">3. </w:t>
      </w:r>
      <w:r>
        <w:rPr>
          <w:rFonts w:eastAsia="方正仿宋_GBK"/>
          <w:sz w:val="32"/>
          <w:szCs w:val="32"/>
        </w:rPr>
        <w:t>标语宣传。</w:t>
      </w:r>
      <w:r>
        <w:rPr>
          <w:rFonts w:eastAsia="方正仿宋_GBK"/>
          <w:kern w:val="0"/>
          <w:sz w:val="32"/>
          <w:szCs w:val="32"/>
        </w:rPr>
        <w:t>在垃圾填埋场、渗滤液处理厂、环卫基地等重点场所张贴（悬挂）安全生产举报奖励的宣传标语和海报。</w:t>
      </w:r>
    </w:p>
    <w:p w:rsidR="00D95D5A" w:rsidRDefault="00894CF7">
      <w:pPr>
        <w:adjustRightInd w:val="0"/>
        <w:snapToGrid w:val="0"/>
        <w:spacing w:line="600" w:lineRule="exact"/>
        <w:ind w:firstLineChars="200" w:firstLine="640"/>
        <w:rPr>
          <w:rFonts w:eastAsia="方正楷体_GBK"/>
          <w:kern w:val="0"/>
          <w:sz w:val="32"/>
          <w:szCs w:val="32"/>
        </w:rPr>
      </w:pPr>
      <w:r>
        <w:rPr>
          <w:rFonts w:eastAsia="方正楷体_GBK"/>
          <w:kern w:val="0"/>
          <w:sz w:val="32"/>
          <w:szCs w:val="32"/>
        </w:rPr>
        <w:t>（三）常态宣传。</w:t>
      </w:r>
    </w:p>
    <w:p w:rsidR="00D95D5A" w:rsidRDefault="00894CF7">
      <w:pPr>
        <w:adjustRightInd w:val="0"/>
        <w:snapToGrid w:val="0"/>
        <w:spacing w:line="600" w:lineRule="exact"/>
        <w:ind w:firstLineChars="200" w:firstLine="640"/>
        <w:rPr>
          <w:rFonts w:eastAsia="方正仿宋_GBK"/>
          <w:kern w:val="0"/>
          <w:sz w:val="32"/>
          <w:szCs w:val="32"/>
        </w:rPr>
      </w:pPr>
      <w:r>
        <w:rPr>
          <w:rFonts w:eastAsia="方正仿宋_GBK"/>
          <w:kern w:val="0"/>
          <w:sz w:val="32"/>
          <w:szCs w:val="32"/>
        </w:rPr>
        <w:t>一是将安全生产奖励举报纳入每年</w:t>
      </w:r>
      <w:r>
        <w:rPr>
          <w:rFonts w:eastAsia="方正仿宋_GBK"/>
          <w:kern w:val="0"/>
          <w:sz w:val="32"/>
          <w:szCs w:val="32"/>
        </w:rPr>
        <w:t>“12</w:t>
      </w:r>
      <w:r>
        <w:rPr>
          <w:rFonts w:eastAsia="汉仪大黑简"/>
          <w:kern w:val="0"/>
          <w:sz w:val="32"/>
          <w:szCs w:val="32"/>
        </w:rPr>
        <w:t>·</w:t>
      </w:r>
      <w:r>
        <w:rPr>
          <w:rFonts w:eastAsia="方正仿宋_GBK"/>
          <w:kern w:val="0"/>
          <w:sz w:val="32"/>
          <w:szCs w:val="32"/>
        </w:rPr>
        <w:t>4”</w:t>
      </w:r>
      <w:r>
        <w:rPr>
          <w:rFonts w:eastAsia="方正仿宋_GBK"/>
          <w:kern w:val="0"/>
          <w:sz w:val="32"/>
          <w:szCs w:val="32"/>
        </w:rPr>
        <w:t>全国法制宣传日、安全生产月、</w:t>
      </w:r>
      <w:r>
        <w:rPr>
          <w:rFonts w:eastAsia="方正仿宋_GBK"/>
          <w:sz w:val="32"/>
          <w:szCs w:val="32"/>
        </w:rPr>
        <w:t>安全宣传</w:t>
      </w:r>
      <w:r>
        <w:rPr>
          <w:rFonts w:eastAsia="方正仿宋_GBK"/>
          <w:sz w:val="32"/>
          <w:szCs w:val="32"/>
        </w:rPr>
        <w:t>“</w:t>
      </w:r>
      <w:r>
        <w:rPr>
          <w:rFonts w:eastAsia="方正仿宋_GBK"/>
          <w:sz w:val="32"/>
          <w:szCs w:val="32"/>
        </w:rPr>
        <w:t>五进</w:t>
      </w:r>
      <w:r>
        <w:rPr>
          <w:rFonts w:eastAsia="方正仿宋_GBK"/>
          <w:sz w:val="32"/>
          <w:szCs w:val="32"/>
        </w:rPr>
        <w:t>”</w:t>
      </w:r>
      <w:r>
        <w:rPr>
          <w:rFonts w:eastAsia="方正仿宋_GBK"/>
          <w:sz w:val="32"/>
          <w:szCs w:val="32"/>
        </w:rPr>
        <w:t>的重要内容，</w:t>
      </w:r>
      <w:r>
        <w:rPr>
          <w:rFonts w:eastAsia="方正仿宋_GBK"/>
          <w:kern w:val="0"/>
          <w:sz w:val="32"/>
          <w:szCs w:val="32"/>
        </w:rPr>
        <w:t>同步开展媒体报道、活动宣传。二是针对典型案例、重点示范、整改情况定期开展典型宣传。三是针对举报奖励工作开展情况开展动态宣传。</w:t>
      </w:r>
    </w:p>
    <w:p w:rsidR="00D95D5A" w:rsidRDefault="00894CF7">
      <w:pPr>
        <w:widowControl/>
        <w:shd w:val="clear" w:color="auto" w:fill="FFFFFF"/>
        <w:adjustRightInd w:val="0"/>
        <w:snapToGrid w:val="0"/>
        <w:spacing w:line="600" w:lineRule="exact"/>
        <w:ind w:firstLineChars="200" w:firstLine="640"/>
        <w:rPr>
          <w:rFonts w:eastAsia="方正黑体_GBK"/>
          <w:kern w:val="0"/>
          <w:sz w:val="32"/>
          <w:szCs w:val="32"/>
        </w:rPr>
      </w:pPr>
      <w:r>
        <w:rPr>
          <w:rFonts w:eastAsia="方正黑体_GBK"/>
          <w:kern w:val="0"/>
          <w:sz w:val="32"/>
          <w:szCs w:val="32"/>
          <w:shd w:val="clear" w:color="auto" w:fill="FFFFFF"/>
        </w:rPr>
        <w:t>四、工作要求</w:t>
      </w:r>
    </w:p>
    <w:p w:rsidR="00D95D5A" w:rsidRDefault="00894CF7">
      <w:pPr>
        <w:adjustRightInd w:val="0"/>
        <w:snapToGrid w:val="0"/>
        <w:spacing w:line="600" w:lineRule="exact"/>
        <w:ind w:firstLineChars="200" w:firstLine="640"/>
        <w:rPr>
          <w:rFonts w:eastAsia="方正仿宋_GBK"/>
          <w:kern w:val="0"/>
          <w:sz w:val="32"/>
          <w:szCs w:val="32"/>
        </w:rPr>
      </w:pPr>
      <w:r>
        <w:rPr>
          <w:rFonts w:eastAsia="方正楷体_GBK"/>
          <w:sz w:val="32"/>
          <w:szCs w:val="32"/>
          <w:shd w:val="clear" w:color="auto" w:fill="FFFFFF"/>
        </w:rPr>
        <w:t>（一）提高站位，加强领导。</w:t>
      </w:r>
      <w:r>
        <w:rPr>
          <w:rFonts w:eastAsia="方正仿宋_GBK"/>
          <w:kern w:val="0"/>
          <w:sz w:val="32"/>
          <w:szCs w:val="32"/>
        </w:rPr>
        <w:t>实行安全生产举报奖励是我县安全生产</w:t>
      </w:r>
      <w:r>
        <w:rPr>
          <w:rFonts w:eastAsia="方正仿宋_GBK"/>
          <w:kern w:val="0"/>
          <w:sz w:val="32"/>
          <w:szCs w:val="32"/>
        </w:rPr>
        <w:t>“</w:t>
      </w:r>
      <w:r>
        <w:rPr>
          <w:rFonts w:eastAsia="方正仿宋_GBK"/>
          <w:kern w:val="0"/>
          <w:sz w:val="32"/>
          <w:szCs w:val="32"/>
        </w:rPr>
        <w:t>十条措施</w:t>
      </w:r>
      <w:r>
        <w:rPr>
          <w:rFonts w:eastAsia="方正仿宋_GBK"/>
          <w:kern w:val="0"/>
          <w:sz w:val="32"/>
          <w:szCs w:val="32"/>
        </w:rPr>
        <w:t>”</w:t>
      </w:r>
      <w:r>
        <w:rPr>
          <w:rFonts w:eastAsia="方正仿宋_GBK"/>
          <w:kern w:val="0"/>
          <w:sz w:val="32"/>
          <w:szCs w:val="32"/>
        </w:rPr>
        <w:t>的重要举措之一，要提高站位，加强统筹，加大力度，全力营造人民群众</w:t>
      </w:r>
      <w:r>
        <w:rPr>
          <w:rFonts w:eastAsia="方正仿宋_GBK"/>
          <w:kern w:val="0"/>
          <w:sz w:val="32"/>
          <w:szCs w:val="32"/>
        </w:rPr>
        <w:t>“</w:t>
      </w:r>
      <w:r>
        <w:rPr>
          <w:rFonts w:eastAsia="方正仿宋_GBK"/>
          <w:kern w:val="0"/>
          <w:sz w:val="32"/>
          <w:szCs w:val="32"/>
        </w:rPr>
        <w:t>会举报、愿举报、敢举报</w:t>
      </w:r>
      <w:r>
        <w:rPr>
          <w:rFonts w:eastAsia="方正仿宋_GBK"/>
          <w:kern w:val="0"/>
          <w:sz w:val="32"/>
          <w:szCs w:val="32"/>
        </w:rPr>
        <w:t>”</w:t>
      </w:r>
      <w:r>
        <w:rPr>
          <w:rFonts w:eastAsia="方正仿宋_GBK"/>
          <w:kern w:val="0"/>
          <w:sz w:val="32"/>
          <w:szCs w:val="32"/>
        </w:rPr>
        <w:t>的浓厚氛围。</w:t>
      </w:r>
    </w:p>
    <w:p w:rsidR="00D95D5A" w:rsidRDefault="00894CF7">
      <w:pPr>
        <w:adjustRightInd w:val="0"/>
        <w:snapToGrid w:val="0"/>
        <w:spacing w:line="600" w:lineRule="exact"/>
        <w:ind w:firstLineChars="200" w:firstLine="640"/>
        <w:rPr>
          <w:rFonts w:eastAsia="方正仿宋_GBK"/>
          <w:sz w:val="32"/>
          <w:szCs w:val="32"/>
        </w:rPr>
      </w:pPr>
      <w:r>
        <w:rPr>
          <w:rFonts w:eastAsia="方正楷体_GBK"/>
          <w:sz w:val="32"/>
          <w:szCs w:val="32"/>
          <w:shd w:val="clear" w:color="auto" w:fill="FFFFFF"/>
        </w:rPr>
        <w:t>（二）全面部署，强化督查。</w:t>
      </w:r>
      <w:r>
        <w:rPr>
          <w:rFonts w:eastAsia="方正仿宋_GBK"/>
          <w:kern w:val="0"/>
          <w:sz w:val="32"/>
          <w:szCs w:val="32"/>
        </w:rPr>
        <w:t>要精心组织，周密安排部署，层层落实责任。要拓宽宣传渠道，创新宣传形式，强化督查检查，确保取得实效。</w:t>
      </w:r>
    </w:p>
    <w:p w:rsidR="00D95D5A" w:rsidRDefault="00894CF7">
      <w:pPr>
        <w:pStyle w:val="a8"/>
        <w:shd w:val="clear" w:color="auto" w:fill="FFFFFF"/>
        <w:adjustRightInd w:val="0"/>
        <w:snapToGrid w:val="0"/>
        <w:spacing w:beforeAutospacing="0" w:afterAutospacing="0" w:line="600" w:lineRule="exact"/>
        <w:ind w:firstLineChars="200" w:firstLine="640"/>
        <w:jc w:val="both"/>
        <w:rPr>
          <w:rFonts w:ascii="方正仿宋_GBK" w:eastAsia="方正仿宋_GBK" w:hAnsi="方正仿宋_GBK" w:cs="方正仿宋_GBK"/>
          <w:sz w:val="32"/>
          <w:szCs w:val="32"/>
        </w:rPr>
      </w:pPr>
      <w:r>
        <w:rPr>
          <w:rFonts w:ascii="Times New Roman" w:eastAsia="方正楷体_GBK" w:hAnsi="Times New Roman"/>
          <w:kern w:val="2"/>
          <w:sz w:val="32"/>
          <w:szCs w:val="32"/>
          <w:shd w:val="clear" w:color="auto" w:fill="FFFFFF"/>
        </w:rPr>
        <w:t>（三）总结经验，及时上报。</w:t>
      </w:r>
      <w:r>
        <w:rPr>
          <w:rFonts w:ascii="方正仿宋_GBK" w:eastAsia="方正仿宋_GBK" w:hAnsi="方正仿宋_GBK" w:cs="方正仿宋_GBK" w:hint="eastAsia"/>
          <w:kern w:val="2"/>
          <w:sz w:val="32"/>
          <w:szCs w:val="32"/>
          <w:shd w:val="clear" w:color="auto" w:fill="FFFFFF"/>
        </w:rPr>
        <w:t>机关各科室、局属各单位要及时收集规整集中宣传工作中好的经验、做法，并于12</w:t>
      </w:r>
      <w:r>
        <w:rPr>
          <w:rFonts w:ascii="方正仿宋_GBK" w:eastAsia="方正仿宋_GBK" w:hAnsi="方正仿宋_GBK" w:cs="方正仿宋_GBK" w:hint="eastAsia"/>
          <w:kern w:val="2"/>
          <w:sz w:val="32"/>
          <w:szCs w:val="32"/>
          <w:shd w:val="clear" w:color="auto" w:fill="FFFFFF"/>
        </w:rPr>
        <w:lastRenderedPageBreak/>
        <w:t>月20日前，将集中宣传工作总结及相关资料报局办公室。联系人：徐国盛，联系电话：78446626，邮箱地址：39777967@qq.com。</w:t>
      </w:r>
    </w:p>
    <w:p w:rsidR="00D95D5A" w:rsidRDefault="00894CF7">
      <w:pPr>
        <w:pStyle w:val="a8"/>
        <w:shd w:val="clear" w:color="auto" w:fill="FFFFFF"/>
        <w:adjustRightInd w:val="0"/>
        <w:snapToGrid w:val="0"/>
        <w:spacing w:beforeAutospacing="0" w:afterAutospacing="0" w:line="600" w:lineRule="exact"/>
        <w:jc w:val="both"/>
        <w:rPr>
          <w:rFonts w:ascii="Times New Roman" w:eastAsia="方正黑体_GBK" w:hAnsi="Times New Roman"/>
          <w:sz w:val="32"/>
          <w:szCs w:val="32"/>
        </w:rPr>
      </w:pPr>
      <w:r>
        <w:rPr>
          <w:rFonts w:ascii="Times New Roman" w:eastAsia="方正黑体_GBK" w:hAnsi="Times New Roman"/>
          <w:sz w:val="32"/>
          <w:szCs w:val="32"/>
        </w:rPr>
        <w:t xml:space="preserve">    </w:t>
      </w:r>
    </w:p>
    <w:p w:rsidR="00D95D5A" w:rsidRDefault="00894CF7">
      <w:pPr>
        <w:widowControl/>
        <w:shd w:val="clear" w:color="auto" w:fill="FFFFFF"/>
        <w:adjustRightInd w:val="0"/>
        <w:snapToGrid w:val="0"/>
        <w:spacing w:line="600" w:lineRule="exact"/>
        <w:ind w:firstLineChars="200" w:firstLine="640"/>
        <w:jc w:val="left"/>
        <w:rPr>
          <w:rFonts w:eastAsia="方正仿宋_GBK"/>
          <w:kern w:val="0"/>
          <w:sz w:val="32"/>
          <w:szCs w:val="32"/>
          <w:shd w:val="clear" w:color="auto" w:fill="FFFFFF"/>
        </w:rPr>
      </w:pPr>
      <w:r>
        <w:rPr>
          <w:rFonts w:eastAsia="方正仿宋_GBK"/>
          <w:kern w:val="0"/>
          <w:sz w:val="32"/>
          <w:szCs w:val="32"/>
          <w:shd w:val="clear" w:color="auto" w:fill="FFFFFF"/>
        </w:rPr>
        <w:t>附件：</w:t>
      </w:r>
      <w:r>
        <w:rPr>
          <w:rFonts w:eastAsia="方正仿宋_GBK"/>
          <w:kern w:val="0"/>
          <w:sz w:val="32"/>
          <w:szCs w:val="32"/>
          <w:shd w:val="clear" w:color="auto" w:fill="FFFFFF"/>
        </w:rPr>
        <w:t xml:space="preserve">1. </w:t>
      </w:r>
      <w:r>
        <w:rPr>
          <w:rFonts w:eastAsia="方正仿宋_GBK"/>
          <w:kern w:val="0"/>
          <w:sz w:val="32"/>
          <w:szCs w:val="32"/>
          <w:shd w:val="clear" w:color="auto" w:fill="FFFFFF"/>
        </w:rPr>
        <w:t>安全生产举报奖励宣传海报、宣传折页</w:t>
      </w:r>
    </w:p>
    <w:p w:rsidR="00D95D5A" w:rsidRDefault="00894CF7">
      <w:pPr>
        <w:widowControl/>
        <w:shd w:val="clear" w:color="auto" w:fill="FFFFFF"/>
        <w:adjustRightInd w:val="0"/>
        <w:snapToGrid w:val="0"/>
        <w:spacing w:line="600" w:lineRule="exact"/>
        <w:ind w:firstLineChars="500" w:firstLine="1600"/>
        <w:jc w:val="left"/>
        <w:rPr>
          <w:rFonts w:eastAsia="方正仿宋_GBK"/>
          <w:kern w:val="0"/>
          <w:sz w:val="32"/>
          <w:szCs w:val="32"/>
          <w:shd w:val="clear" w:color="auto" w:fill="FFFFFF"/>
        </w:rPr>
      </w:pPr>
      <w:r>
        <w:rPr>
          <w:rFonts w:eastAsia="方正仿宋_GBK"/>
          <w:kern w:val="0"/>
          <w:sz w:val="32"/>
          <w:szCs w:val="32"/>
          <w:shd w:val="clear" w:color="auto" w:fill="FFFFFF"/>
        </w:rPr>
        <w:t xml:space="preserve">2. </w:t>
      </w:r>
      <w:r>
        <w:rPr>
          <w:rFonts w:eastAsia="方正仿宋_GBK"/>
          <w:kern w:val="0"/>
          <w:sz w:val="32"/>
          <w:szCs w:val="32"/>
          <w:shd w:val="clear" w:color="auto" w:fill="FFFFFF"/>
        </w:rPr>
        <w:t>安全生产举报奖励宣传标语</w:t>
      </w:r>
    </w:p>
    <w:p w:rsidR="00D95D5A" w:rsidRDefault="00894CF7">
      <w:pPr>
        <w:widowControl/>
        <w:shd w:val="clear" w:color="auto" w:fill="FFFFFF"/>
        <w:adjustRightInd w:val="0"/>
        <w:snapToGrid w:val="0"/>
        <w:spacing w:line="600" w:lineRule="exact"/>
        <w:ind w:firstLineChars="500" w:firstLine="1600"/>
        <w:jc w:val="left"/>
        <w:rPr>
          <w:rFonts w:eastAsia="方正仿宋_GBK"/>
          <w:kern w:val="0"/>
          <w:sz w:val="32"/>
          <w:szCs w:val="32"/>
          <w:shd w:val="clear" w:color="auto" w:fill="FFFFFF"/>
        </w:rPr>
      </w:pPr>
      <w:r>
        <w:rPr>
          <w:rFonts w:eastAsia="方正仿宋_GBK"/>
          <w:kern w:val="0"/>
          <w:sz w:val="32"/>
          <w:szCs w:val="32"/>
          <w:shd w:val="clear" w:color="auto" w:fill="FFFFFF"/>
        </w:rPr>
        <w:t xml:space="preserve">3. </w:t>
      </w:r>
      <w:r>
        <w:rPr>
          <w:rFonts w:eastAsia="方正仿宋_GBK"/>
          <w:kern w:val="0"/>
          <w:sz w:val="32"/>
          <w:szCs w:val="32"/>
          <w:shd w:val="clear" w:color="auto" w:fill="FFFFFF"/>
        </w:rPr>
        <w:t>城市运行领域安全生产重点举报事项清单</w:t>
      </w:r>
    </w:p>
    <w:p w:rsidR="00D95D5A" w:rsidRDefault="00D95D5A">
      <w:pPr>
        <w:pStyle w:val="a8"/>
        <w:shd w:val="clear" w:color="auto" w:fill="FFFFFF"/>
        <w:adjustRightInd w:val="0"/>
        <w:snapToGrid w:val="0"/>
        <w:spacing w:beforeAutospacing="0" w:afterAutospacing="0" w:line="600" w:lineRule="exact"/>
        <w:jc w:val="both"/>
        <w:rPr>
          <w:rFonts w:ascii="Times New Roman" w:hAnsi="Times New Roman"/>
          <w:kern w:val="2"/>
          <w:sz w:val="32"/>
          <w:szCs w:val="32"/>
          <w:shd w:val="clear" w:color="auto" w:fill="FFFFFF"/>
        </w:rPr>
      </w:pPr>
    </w:p>
    <w:p w:rsidR="00D95D5A" w:rsidRDefault="00D95D5A">
      <w:pPr>
        <w:pStyle w:val="a8"/>
        <w:shd w:val="clear" w:color="auto" w:fill="FFFFFF"/>
        <w:adjustRightInd w:val="0"/>
        <w:snapToGrid w:val="0"/>
        <w:spacing w:beforeAutospacing="0" w:afterAutospacing="0" w:line="600" w:lineRule="exact"/>
        <w:jc w:val="both"/>
        <w:rPr>
          <w:rFonts w:ascii="Times New Roman" w:hAnsi="Times New Roman"/>
          <w:kern w:val="2"/>
          <w:sz w:val="32"/>
          <w:szCs w:val="32"/>
          <w:shd w:val="clear" w:color="auto" w:fill="FFFFFF"/>
        </w:rPr>
      </w:pPr>
    </w:p>
    <w:p w:rsidR="00D95D5A" w:rsidRDefault="00D95D5A">
      <w:pPr>
        <w:pStyle w:val="a8"/>
        <w:shd w:val="clear" w:color="auto" w:fill="FFFFFF"/>
        <w:adjustRightInd w:val="0"/>
        <w:snapToGrid w:val="0"/>
        <w:spacing w:beforeAutospacing="0" w:afterAutospacing="0" w:line="600" w:lineRule="exact"/>
        <w:jc w:val="both"/>
        <w:rPr>
          <w:rFonts w:ascii="Times New Roman" w:hAnsi="Times New Roman"/>
          <w:kern w:val="2"/>
          <w:sz w:val="32"/>
          <w:szCs w:val="32"/>
          <w:shd w:val="clear" w:color="auto" w:fill="FFFFFF"/>
        </w:rPr>
      </w:pPr>
    </w:p>
    <w:p w:rsidR="00D95D5A" w:rsidRDefault="00D95D5A">
      <w:pPr>
        <w:pStyle w:val="a8"/>
        <w:shd w:val="clear" w:color="auto" w:fill="FFFFFF"/>
        <w:adjustRightInd w:val="0"/>
        <w:snapToGrid w:val="0"/>
        <w:spacing w:beforeAutospacing="0" w:afterAutospacing="0" w:line="600" w:lineRule="exact"/>
        <w:jc w:val="both"/>
        <w:rPr>
          <w:rFonts w:ascii="Times New Roman" w:hAnsi="Times New Roman"/>
          <w:kern w:val="2"/>
          <w:sz w:val="32"/>
          <w:szCs w:val="32"/>
          <w:shd w:val="clear" w:color="auto" w:fill="FFFFFF"/>
        </w:rPr>
      </w:pPr>
    </w:p>
    <w:p w:rsidR="00D95D5A" w:rsidRDefault="00D95D5A">
      <w:pPr>
        <w:pStyle w:val="a8"/>
        <w:shd w:val="clear" w:color="auto" w:fill="FFFFFF"/>
        <w:adjustRightInd w:val="0"/>
        <w:snapToGrid w:val="0"/>
        <w:spacing w:beforeAutospacing="0" w:afterAutospacing="0" w:line="600" w:lineRule="exact"/>
        <w:jc w:val="both"/>
        <w:rPr>
          <w:rFonts w:ascii="Times New Roman" w:hAnsi="Times New Roman"/>
          <w:kern w:val="2"/>
          <w:sz w:val="32"/>
          <w:szCs w:val="32"/>
          <w:shd w:val="clear" w:color="auto" w:fill="FFFFFF"/>
        </w:rPr>
      </w:pPr>
    </w:p>
    <w:p w:rsidR="00D95D5A" w:rsidRDefault="00894CF7">
      <w:pPr>
        <w:spacing w:line="600" w:lineRule="exact"/>
        <w:ind w:firstLineChars="200" w:firstLine="640"/>
        <w:jc w:val="right"/>
        <w:rPr>
          <w:rFonts w:eastAsia="方正仿宋_GBK"/>
          <w:sz w:val="32"/>
          <w:szCs w:val="32"/>
        </w:rPr>
      </w:pPr>
      <w:r>
        <w:rPr>
          <w:rFonts w:eastAsia="方正仿宋_GBK"/>
          <w:sz w:val="32"/>
          <w:szCs w:val="32"/>
        </w:rPr>
        <w:t>彭水苗族土家族自治县城市管理局</w:t>
      </w:r>
    </w:p>
    <w:p w:rsidR="00D95D5A" w:rsidRDefault="00894CF7">
      <w:pPr>
        <w:spacing w:line="600" w:lineRule="exact"/>
        <w:ind w:firstLineChars="200" w:firstLine="640"/>
        <w:jc w:val="center"/>
        <w:rPr>
          <w:rFonts w:eastAsia="方正仿宋_GBK"/>
          <w:sz w:val="32"/>
          <w:szCs w:val="32"/>
        </w:rPr>
      </w:pPr>
      <w:r>
        <w:rPr>
          <w:rFonts w:eastAsia="方正仿宋_GBK" w:hint="eastAsia"/>
          <w:sz w:val="32"/>
          <w:szCs w:val="32"/>
        </w:rPr>
        <w:t xml:space="preserve">                     </w:t>
      </w:r>
      <w:r>
        <w:rPr>
          <w:rFonts w:eastAsia="方正仿宋_GBK"/>
          <w:sz w:val="32"/>
          <w:szCs w:val="32"/>
        </w:rPr>
        <w:t>2021</w:t>
      </w:r>
      <w:r>
        <w:rPr>
          <w:rFonts w:eastAsia="方正仿宋_GBK"/>
          <w:sz w:val="32"/>
          <w:szCs w:val="32"/>
        </w:rPr>
        <w:t>年</w:t>
      </w:r>
      <w:r>
        <w:rPr>
          <w:rFonts w:eastAsia="方正仿宋_GBK" w:hint="eastAsia"/>
          <w:sz w:val="32"/>
          <w:szCs w:val="32"/>
        </w:rPr>
        <w:t>11</w:t>
      </w:r>
      <w:r>
        <w:rPr>
          <w:rFonts w:eastAsia="方正仿宋_GBK"/>
          <w:sz w:val="32"/>
          <w:szCs w:val="32"/>
        </w:rPr>
        <w:t>月</w:t>
      </w:r>
      <w:r>
        <w:rPr>
          <w:rFonts w:eastAsia="方正仿宋_GBK" w:hint="eastAsia"/>
          <w:sz w:val="32"/>
          <w:szCs w:val="32"/>
        </w:rPr>
        <w:t>19</w:t>
      </w:r>
      <w:r>
        <w:rPr>
          <w:rFonts w:eastAsia="方正仿宋_GBK"/>
          <w:sz w:val="32"/>
          <w:szCs w:val="32"/>
        </w:rPr>
        <w:t>日</w:t>
      </w:r>
    </w:p>
    <w:p w:rsidR="00D95D5A" w:rsidRDefault="00D95D5A" w:rsidP="00C27A02">
      <w:pPr>
        <w:pStyle w:val="5"/>
        <w:ind w:firstLine="640"/>
        <w:rPr>
          <w:rFonts w:ascii="Times New Roman" w:eastAsia="方正仿宋_GBK"/>
        </w:rPr>
      </w:pPr>
    </w:p>
    <w:p w:rsidR="00D95D5A" w:rsidRDefault="00D95D5A">
      <w:pPr>
        <w:spacing w:line="560" w:lineRule="exact"/>
        <w:rPr>
          <w:rFonts w:eastAsia="方正仿宋_GBK"/>
          <w:sz w:val="32"/>
          <w:szCs w:val="32"/>
        </w:rPr>
      </w:pPr>
    </w:p>
    <w:p w:rsidR="00D95D5A" w:rsidRDefault="00D95D5A">
      <w:pPr>
        <w:pStyle w:val="a0"/>
        <w:spacing w:line="560" w:lineRule="exact"/>
        <w:rPr>
          <w:rFonts w:eastAsia="方正仿宋_GBK"/>
          <w:sz w:val="32"/>
          <w:szCs w:val="32"/>
        </w:rPr>
      </w:pPr>
    </w:p>
    <w:p w:rsidR="00D95D5A" w:rsidRDefault="00D95D5A">
      <w:pPr>
        <w:pStyle w:val="BodyTextFirstIndent21"/>
        <w:spacing w:line="560" w:lineRule="exact"/>
        <w:ind w:leftChars="0" w:firstLine="0"/>
      </w:pPr>
    </w:p>
    <w:p w:rsidR="00D95D5A" w:rsidRDefault="00D95D5A">
      <w:pPr>
        <w:pStyle w:val="BodyTextFirstIndent21"/>
        <w:spacing w:line="560" w:lineRule="exact"/>
        <w:ind w:leftChars="0" w:firstLine="0"/>
      </w:pPr>
    </w:p>
    <w:p w:rsidR="00D95D5A" w:rsidRDefault="00D95D5A">
      <w:pPr>
        <w:pStyle w:val="5"/>
        <w:ind w:firstLineChars="0" w:firstLine="0"/>
      </w:pPr>
    </w:p>
    <w:p w:rsidR="00D95D5A" w:rsidRDefault="00894CF7">
      <w:pPr>
        <w:pStyle w:val="Default"/>
        <w:spacing w:line="560" w:lineRule="exact"/>
        <w:rPr>
          <w:rFonts w:ascii="Times New Roman" w:eastAsia="方正仿宋_GBK" w:hAnsi="Times New Roman" w:cs="Times New Roman"/>
          <w:color w:val="auto"/>
          <w:kern w:val="2"/>
          <w:sz w:val="32"/>
          <w:szCs w:val="32"/>
          <w:u w:val="single"/>
        </w:rPr>
      </w:pPr>
      <w:r>
        <w:rPr>
          <w:rFonts w:ascii="Times New Roman" w:eastAsia="方正仿宋_GBK" w:hAnsi="Times New Roman" w:cs="Times New Roman" w:hint="eastAsia"/>
          <w:color w:val="auto"/>
          <w:kern w:val="2"/>
          <w:sz w:val="32"/>
          <w:szCs w:val="32"/>
          <w:u w:val="single"/>
        </w:rPr>
        <w:t xml:space="preserve">                                                   </w:t>
      </w:r>
    </w:p>
    <w:p w:rsidR="00D95D5A" w:rsidRDefault="00894CF7">
      <w:pPr>
        <w:pStyle w:val="Default"/>
        <w:spacing w:line="600" w:lineRule="exact"/>
        <w:rPr>
          <w:rFonts w:ascii="Times New Roman" w:eastAsia="方正仿宋_GBK" w:hAnsi="Times New Roman" w:cs="Times New Roman"/>
          <w:sz w:val="32"/>
          <w:szCs w:val="32"/>
          <w:shd w:val="clear" w:color="auto" w:fill="FFFFFF"/>
        </w:rPr>
      </w:pPr>
      <w:r>
        <w:rPr>
          <w:rFonts w:ascii="Times New Roman" w:eastAsia="方正仿宋_GBK" w:hAnsi="Times New Roman" w:cs="Times New Roman"/>
          <w:color w:val="auto"/>
          <w:sz w:val="28"/>
          <w:szCs w:val="28"/>
          <w:u w:val="single"/>
        </w:rPr>
        <w:t>彭水苗族土家族自治县城市管理局办公室</w:t>
      </w:r>
      <w:r>
        <w:rPr>
          <w:rFonts w:ascii="Times New Roman" w:eastAsia="方正仿宋_GBK" w:hAnsi="Times New Roman" w:cs="Times New Roman"/>
          <w:color w:val="auto"/>
          <w:sz w:val="28"/>
          <w:szCs w:val="28"/>
          <w:u w:val="single"/>
        </w:rPr>
        <w:t xml:space="preserve">   </w:t>
      </w:r>
      <w:r>
        <w:rPr>
          <w:rFonts w:ascii="Times New Roman" w:eastAsia="方正仿宋_GBK" w:hAnsi="Times New Roman" w:cs="Times New Roman" w:hint="eastAsia"/>
          <w:color w:val="auto"/>
          <w:sz w:val="28"/>
          <w:szCs w:val="28"/>
          <w:u w:val="single"/>
        </w:rPr>
        <w:t xml:space="preserve"> </w:t>
      </w:r>
      <w:r>
        <w:rPr>
          <w:rFonts w:ascii="Times New Roman" w:eastAsia="方正仿宋_GBK" w:hAnsi="Times New Roman" w:cs="Times New Roman"/>
          <w:color w:val="auto"/>
          <w:sz w:val="28"/>
          <w:szCs w:val="28"/>
          <w:u w:val="single"/>
        </w:rPr>
        <w:t xml:space="preserve"> 2021</w:t>
      </w:r>
      <w:r>
        <w:rPr>
          <w:rFonts w:ascii="Times New Roman" w:eastAsia="方正仿宋_GBK" w:hAnsi="Times New Roman" w:cs="Times New Roman"/>
          <w:color w:val="auto"/>
          <w:sz w:val="28"/>
          <w:szCs w:val="28"/>
          <w:u w:val="single"/>
        </w:rPr>
        <w:t>年</w:t>
      </w:r>
      <w:r>
        <w:rPr>
          <w:rFonts w:ascii="Times New Roman" w:eastAsia="方正仿宋_GBK" w:hAnsi="Times New Roman" w:cs="Times New Roman" w:hint="eastAsia"/>
          <w:color w:val="auto"/>
          <w:sz w:val="28"/>
          <w:szCs w:val="28"/>
          <w:u w:val="single"/>
        </w:rPr>
        <w:t>11</w:t>
      </w:r>
      <w:r>
        <w:rPr>
          <w:rFonts w:ascii="Times New Roman" w:eastAsia="方正仿宋_GBK" w:hAnsi="Times New Roman" w:cs="Times New Roman"/>
          <w:color w:val="auto"/>
          <w:sz w:val="28"/>
          <w:szCs w:val="28"/>
          <w:u w:val="single"/>
        </w:rPr>
        <w:t>月</w:t>
      </w:r>
      <w:r>
        <w:rPr>
          <w:rFonts w:ascii="Times New Roman" w:eastAsia="方正仿宋_GBK" w:hAnsi="Times New Roman" w:cs="Times New Roman" w:hint="eastAsia"/>
          <w:color w:val="auto"/>
          <w:sz w:val="28"/>
          <w:szCs w:val="28"/>
          <w:u w:val="single"/>
        </w:rPr>
        <w:t>19</w:t>
      </w:r>
      <w:r>
        <w:rPr>
          <w:rFonts w:ascii="Times New Roman" w:eastAsia="方正仿宋_GBK" w:hAnsi="Times New Roman" w:cs="Times New Roman"/>
          <w:color w:val="auto"/>
          <w:sz w:val="28"/>
          <w:szCs w:val="28"/>
          <w:u w:val="single"/>
        </w:rPr>
        <w:t>日印</w:t>
      </w:r>
      <w:r>
        <w:rPr>
          <w:rFonts w:ascii="Times New Roman" w:eastAsia="方正仿宋_GBK" w:hAnsi="Times New Roman" w:cs="Times New Roman" w:hint="eastAsia"/>
          <w:color w:val="auto"/>
          <w:sz w:val="28"/>
          <w:szCs w:val="28"/>
          <w:u w:val="single"/>
        </w:rPr>
        <w:t>发</w:t>
      </w:r>
      <w:r>
        <w:rPr>
          <w:rFonts w:ascii="Times New Roman" w:eastAsia="方正仿宋_GBK" w:hAnsi="Times New Roman" w:cs="Times New Roman"/>
          <w:sz w:val="32"/>
          <w:szCs w:val="32"/>
          <w:shd w:val="clear" w:color="auto" w:fill="FFFFFF"/>
        </w:rPr>
        <w:t xml:space="preserve">                           </w:t>
      </w:r>
    </w:p>
    <w:p w:rsidR="00876F98" w:rsidRDefault="00876F98">
      <w:pPr>
        <w:widowControl/>
        <w:shd w:val="clear" w:color="auto" w:fill="FFFFFF"/>
        <w:adjustRightInd w:val="0"/>
        <w:snapToGrid w:val="0"/>
        <w:spacing w:line="600" w:lineRule="exact"/>
        <w:jc w:val="left"/>
        <w:rPr>
          <w:rFonts w:eastAsia="方正黑体_GBK" w:hint="eastAsia"/>
          <w:kern w:val="0"/>
          <w:sz w:val="32"/>
          <w:szCs w:val="32"/>
          <w:shd w:val="clear" w:color="auto" w:fill="FFFFFF"/>
        </w:rPr>
      </w:pPr>
    </w:p>
    <w:p w:rsidR="00D95D5A" w:rsidRDefault="00894CF7">
      <w:pPr>
        <w:widowControl/>
        <w:shd w:val="clear" w:color="auto" w:fill="FFFFFF"/>
        <w:adjustRightInd w:val="0"/>
        <w:snapToGrid w:val="0"/>
        <w:spacing w:line="600" w:lineRule="exact"/>
        <w:jc w:val="left"/>
        <w:rPr>
          <w:rFonts w:eastAsia="方正小标宋_GBK"/>
          <w:kern w:val="0"/>
          <w:sz w:val="44"/>
          <w:szCs w:val="44"/>
          <w:shd w:val="clear" w:color="auto" w:fill="FFFFFF"/>
        </w:rPr>
      </w:pPr>
      <w:r>
        <w:rPr>
          <w:rFonts w:eastAsia="方正黑体_GBK"/>
          <w:kern w:val="0"/>
          <w:sz w:val="32"/>
          <w:szCs w:val="32"/>
          <w:shd w:val="clear" w:color="auto" w:fill="FFFFFF"/>
        </w:rPr>
        <w:lastRenderedPageBreak/>
        <w:t>附件</w:t>
      </w:r>
      <w:r>
        <w:rPr>
          <w:rFonts w:eastAsia="方正黑体_GBK"/>
          <w:kern w:val="0"/>
          <w:sz w:val="32"/>
          <w:szCs w:val="32"/>
          <w:shd w:val="clear" w:color="auto" w:fill="FFFFFF"/>
        </w:rPr>
        <w:t>1</w:t>
      </w:r>
    </w:p>
    <w:p w:rsidR="00D95D5A" w:rsidRDefault="00894CF7">
      <w:pPr>
        <w:widowControl/>
        <w:shd w:val="clear" w:color="auto" w:fill="FFFFFF"/>
        <w:spacing w:line="600" w:lineRule="exact"/>
        <w:jc w:val="center"/>
        <w:rPr>
          <w:rFonts w:eastAsia="方正小标宋_GBK"/>
          <w:kern w:val="0"/>
          <w:sz w:val="44"/>
          <w:szCs w:val="44"/>
          <w:shd w:val="clear" w:color="auto" w:fill="FFFFFF"/>
        </w:rPr>
      </w:pPr>
      <w:r>
        <w:rPr>
          <w:rFonts w:eastAsia="方正小标宋_GBK"/>
          <w:kern w:val="0"/>
          <w:sz w:val="44"/>
          <w:szCs w:val="44"/>
          <w:shd w:val="clear" w:color="auto" w:fill="FFFFFF"/>
        </w:rPr>
        <w:t>安全生产举报奖励宣传海报、宣传折页</w:t>
      </w:r>
    </w:p>
    <w:p w:rsidR="00D95D5A" w:rsidRDefault="00D95D5A">
      <w:pPr>
        <w:widowControl/>
        <w:shd w:val="clear" w:color="auto" w:fill="FFFFFF"/>
        <w:spacing w:line="600" w:lineRule="exact"/>
        <w:jc w:val="left"/>
        <w:rPr>
          <w:rFonts w:eastAsia="方正仿宋_GBK"/>
          <w:kern w:val="0"/>
          <w:sz w:val="32"/>
          <w:szCs w:val="32"/>
          <w:shd w:val="clear" w:color="auto" w:fill="FFFFFF"/>
        </w:rPr>
      </w:pPr>
    </w:p>
    <w:p w:rsidR="00D95D5A" w:rsidRDefault="00D95D5A">
      <w:pPr>
        <w:widowControl/>
        <w:shd w:val="clear" w:color="auto" w:fill="FFFFFF"/>
        <w:spacing w:line="600" w:lineRule="exact"/>
        <w:jc w:val="left"/>
        <w:rPr>
          <w:rFonts w:eastAsia="方正仿宋_GBK"/>
          <w:kern w:val="0"/>
          <w:sz w:val="32"/>
          <w:szCs w:val="32"/>
          <w:shd w:val="clear" w:color="auto" w:fill="FFFFFF"/>
        </w:rPr>
      </w:pPr>
    </w:p>
    <w:p w:rsidR="00D95D5A" w:rsidRDefault="00894CF7">
      <w:pPr>
        <w:widowControl/>
        <w:shd w:val="clear" w:color="auto" w:fill="FFFFFF"/>
        <w:jc w:val="center"/>
        <w:rPr>
          <w:rFonts w:eastAsia="方正仿宋_GBK"/>
          <w:kern w:val="0"/>
          <w:sz w:val="32"/>
          <w:szCs w:val="32"/>
          <w:shd w:val="clear" w:color="auto" w:fill="FFFFFF"/>
        </w:rPr>
      </w:pPr>
      <w:r>
        <w:rPr>
          <w:rFonts w:eastAsia="方正仿宋_GBK"/>
          <w:noProof/>
          <w:kern w:val="0"/>
          <w:sz w:val="32"/>
          <w:szCs w:val="32"/>
          <w:shd w:val="clear" w:color="auto" w:fill="FFFFFF"/>
        </w:rPr>
        <w:drawing>
          <wp:inline distT="0" distB="0" distL="114300" distR="114300">
            <wp:extent cx="2859405" cy="2103120"/>
            <wp:effectExtent l="0" t="0" r="17145" b="11430"/>
            <wp:docPr id="4" name="图片 1" descr="说明: 192237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说明: 1922379806"/>
                    <pic:cNvPicPr>
                      <a:picLocks noChangeAspect="1"/>
                    </pic:cNvPicPr>
                  </pic:nvPicPr>
                  <pic:blipFill>
                    <a:blip r:embed="rId7" cstate="print"/>
                    <a:stretch>
                      <a:fillRect/>
                    </a:stretch>
                  </pic:blipFill>
                  <pic:spPr>
                    <a:xfrm>
                      <a:off x="0" y="0"/>
                      <a:ext cx="2859405" cy="2103120"/>
                    </a:xfrm>
                    <a:prstGeom prst="rect">
                      <a:avLst/>
                    </a:prstGeom>
                    <a:noFill/>
                    <a:ln>
                      <a:noFill/>
                    </a:ln>
                  </pic:spPr>
                </pic:pic>
              </a:graphicData>
            </a:graphic>
          </wp:inline>
        </w:drawing>
      </w:r>
    </w:p>
    <w:p w:rsidR="00D95D5A" w:rsidRDefault="00894CF7">
      <w:pPr>
        <w:widowControl/>
        <w:shd w:val="clear" w:color="auto" w:fill="FFFFFF"/>
        <w:spacing w:line="600" w:lineRule="exact"/>
        <w:jc w:val="center"/>
        <w:rPr>
          <w:rFonts w:eastAsia="方正仿宋_GBK"/>
          <w:kern w:val="0"/>
          <w:sz w:val="32"/>
          <w:szCs w:val="32"/>
          <w:shd w:val="clear" w:color="auto" w:fill="FFFFFF"/>
        </w:rPr>
      </w:pPr>
      <w:r>
        <w:rPr>
          <w:rFonts w:eastAsia="方正仿宋_GBK"/>
          <w:kern w:val="0"/>
          <w:sz w:val="32"/>
          <w:szCs w:val="32"/>
          <w:shd w:val="clear" w:color="auto" w:fill="FFFFFF"/>
        </w:rPr>
        <w:t>折页封面</w:t>
      </w:r>
    </w:p>
    <w:p w:rsidR="00D95D5A" w:rsidRDefault="00894CF7">
      <w:pPr>
        <w:widowControl/>
        <w:shd w:val="clear" w:color="auto" w:fill="FFFFFF"/>
        <w:jc w:val="center"/>
        <w:rPr>
          <w:rFonts w:eastAsia="方正仿宋_GBK"/>
          <w:kern w:val="0"/>
          <w:sz w:val="32"/>
          <w:szCs w:val="32"/>
          <w:shd w:val="clear" w:color="auto" w:fill="FFFFFF"/>
        </w:rPr>
      </w:pPr>
      <w:r>
        <w:rPr>
          <w:rFonts w:eastAsia="方正仿宋_GBK"/>
          <w:noProof/>
          <w:kern w:val="0"/>
          <w:sz w:val="32"/>
          <w:szCs w:val="32"/>
          <w:shd w:val="clear" w:color="auto" w:fill="FFFFFF"/>
        </w:rPr>
        <w:drawing>
          <wp:inline distT="0" distB="0" distL="114300" distR="114300">
            <wp:extent cx="2867660" cy="2111375"/>
            <wp:effectExtent l="0" t="0" r="8890" b="3175"/>
            <wp:docPr id="3" name="图片 2" descr="说明: 174515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说明: 1745157108"/>
                    <pic:cNvPicPr>
                      <a:picLocks noChangeAspect="1"/>
                    </pic:cNvPicPr>
                  </pic:nvPicPr>
                  <pic:blipFill>
                    <a:blip r:embed="rId8" cstate="print"/>
                    <a:stretch>
                      <a:fillRect/>
                    </a:stretch>
                  </pic:blipFill>
                  <pic:spPr>
                    <a:xfrm>
                      <a:off x="0" y="0"/>
                      <a:ext cx="2867660" cy="2111375"/>
                    </a:xfrm>
                    <a:prstGeom prst="rect">
                      <a:avLst/>
                    </a:prstGeom>
                    <a:noFill/>
                    <a:ln>
                      <a:noFill/>
                    </a:ln>
                  </pic:spPr>
                </pic:pic>
              </a:graphicData>
            </a:graphic>
          </wp:inline>
        </w:drawing>
      </w:r>
    </w:p>
    <w:p w:rsidR="00D95D5A" w:rsidRDefault="00894CF7">
      <w:pPr>
        <w:widowControl/>
        <w:shd w:val="clear" w:color="auto" w:fill="FFFFFF"/>
        <w:spacing w:line="600" w:lineRule="exact"/>
        <w:jc w:val="center"/>
        <w:rPr>
          <w:rFonts w:eastAsia="方正仿宋_GBK"/>
          <w:kern w:val="0"/>
          <w:sz w:val="32"/>
          <w:szCs w:val="32"/>
          <w:shd w:val="clear" w:color="auto" w:fill="FFFFFF"/>
        </w:rPr>
      </w:pPr>
      <w:r>
        <w:rPr>
          <w:rFonts w:eastAsia="方正仿宋_GBK"/>
          <w:kern w:val="0"/>
          <w:sz w:val="32"/>
          <w:szCs w:val="32"/>
          <w:shd w:val="clear" w:color="auto" w:fill="FFFFFF"/>
        </w:rPr>
        <w:t>折页内页</w:t>
      </w:r>
    </w:p>
    <w:p w:rsidR="00D95D5A" w:rsidRDefault="00894CF7">
      <w:pPr>
        <w:widowControl/>
        <w:shd w:val="clear" w:color="auto" w:fill="FFFFFF"/>
        <w:jc w:val="center"/>
        <w:rPr>
          <w:rFonts w:eastAsia="方正仿宋_GBK"/>
          <w:kern w:val="0"/>
          <w:sz w:val="32"/>
          <w:szCs w:val="32"/>
          <w:shd w:val="clear" w:color="auto" w:fill="FFFFFF"/>
        </w:rPr>
      </w:pPr>
      <w:r>
        <w:rPr>
          <w:rFonts w:eastAsia="方正仿宋_GBK"/>
          <w:noProof/>
          <w:kern w:val="0"/>
          <w:sz w:val="32"/>
          <w:szCs w:val="32"/>
          <w:shd w:val="clear" w:color="auto" w:fill="FFFFFF"/>
        </w:rPr>
        <w:lastRenderedPageBreak/>
        <w:drawing>
          <wp:inline distT="0" distB="0" distL="114300" distR="114300">
            <wp:extent cx="4027170" cy="5647690"/>
            <wp:effectExtent l="0" t="0" r="11430" b="10160"/>
            <wp:docPr id="2" name="图片 3" descr="说明: 77967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说明: 779676980"/>
                    <pic:cNvPicPr>
                      <a:picLocks noChangeAspect="1"/>
                    </pic:cNvPicPr>
                  </pic:nvPicPr>
                  <pic:blipFill>
                    <a:blip r:embed="rId9" cstate="print"/>
                    <a:stretch>
                      <a:fillRect/>
                    </a:stretch>
                  </pic:blipFill>
                  <pic:spPr>
                    <a:xfrm>
                      <a:off x="0" y="0"/>
                      <a:ext cx="4027170" cy="5647690"/>
                    </a:xfrm>
                    <a:prstGeom prst="rect">
                      <a:avLst/>
                    </a:prstGeom>
                    <a:noFill/>
                    <a:ln>
                      <a:noFill/>
                    </a:ln>
                  </pic:spPr>
                </pic:pic>
              </a:graphicData>
            </a:graphic>
          </wp:inline>
        </w:drawing>
      </w:r>
    </w:p>
    <w:p w:rsidR="00D95D5A" w:rsidRDefault="00D95D5A">
      <w:pPr>
        <w:widowControl/>
        <w:shd w:val="clear" w:color="auto" w:fill="FFFFFF"/>
        <w:jc w:val="left"/>
        <w:rPr>
          <w:rFonts w:eastAsia="方正仿宋_GBK"/>
          <w:kern w:val="0"/>
          <w:sz w:val="32"/>
          <w:szCs w:val="32"/>
          <w:shd w:val="clear" w:color="auto" w:fill="FFFFFF"/>
        </w:rPr>
      </w:pPr>
    </w:p>
    <w:p w:rsidR="00D95D5A" w:rsidRDefault="00894CF7">
      <w:pPr>
        <w:widowControl/>
        <w:shd w:val="clear" w:color="auto" w:fill="FFFFFF"/>
        <w:spacing w:line="600" w:lineRule="exact"/>
        <w:jc w:val="center"/>
        <w:rPr>
          <w:rFonts w:eastAsia="方正仿宋_GBK"/>
          <w:kern w:val="0"/>
          <w:sz w:val="32"/>
          <w:szCs w:val="32"/>
          <w:shd w:val="clear" w:color="auto" w:fill="FFFFFF"/>
        </w:rPr>
      </w:pPr>
      <w:r>
        <w:rPr>
          <w:rFonts w:eastAsia="方正仿宋_GBK"/>
          <w:kern w:val="0"/>
          <w:sz w:val="32"/>
          <w:szCs w:val="32"/>
          <w:shd w:val="clear" w:color="auto" w:fill="FFFFFF"/>
        </w:rPr>
        <w:t>宣传海报</w:t>
      </w:r>
    </w:p>
    <w:p w:rsidR="00D95D5A" w:rsidRDefault="00D95D5A">
      <w:pPr>
        <w:widowControl/>
        <w:shd w:val="clear" w:color="auto" w:fill="FFFFFF"/>
        <w:spacing w:line="600" w:lineRule="exact"/>
        <w:jc w:val="left"/>
        <w:rPr>
          <w:rFonts w:eastAsia="方正仿宋_GBK"/>
          <w:kern w:val="0"/>
          <w:sz w:val="32"/>
          <w:szCs w:val="32"/>
          <w:shd w:val="clear" w:color="auto" w:fill="FFFFFF"/>
        </w:rPr>
      </w:pPr>
    </w:p>
    <w:p w:rsidR="00D95D5A" w:rsidRDefault="00D95D5A">
      <w:pPr>
        <w:widowControl/>
        <w:shd w:val="clear" w:color="auto" w:fill="FFFFFF"/>
        <w:spacing w:line="600" w:lineRule="exact"/>
        <w:jc w:val="left"/>
        <w:rPr>
          <w:rFonts w:eastAsia="方正仿宋_GBK"/>
          <w:kern w:val="0"/>
          <w:sz w:val="32"/>
          <w:szCs w:val="32"/>
          <w:shd w:val="clear" w:color="auto" w:fill="FFFFFF"/>
        </w:rPr>
      </w:pPr>
    </w:p>
    <w:p w:rsidR="00D95D5A" w:rsidRDefault="00D95D5A">
      <w:pPr>
        <w:widowControl/>
        <w:shd w:val="clear" w:color="auto" w:fill="FFFFFF"/>
        <w:spacing w:line="600" w:lineRule="exact"/>
        <w:jc w:val="left"/>
        <w:rPr>
          <w:rFonts w:eastAsia="方正仿宋_GBK"/>
          <w:kern w:val="0"/>
          <w:sz w:val="32"/>
          <w:szCs w:val="32"/>
          <w:shd w:val="clear" w:color="auto" w:fill="FFFFFF"/>
        </w:rPr>
      </w:pPr>
    </w:p>
    <w:p w:rsidR="00D95D5A" w:rsidRDefault="00D95D5A">
      <w:pPr>
        <w:pStyle w:val="a0"/>
        <w:rPr>
          <w:rFonts w:eastAsia="方正仿宋_GBK"/>
          <w:kern w:val="0"/>
          <w:sz w:val="32"/>
          <w:szCs w:val="32"/>
          <w:shd w:val="clear" w:color="auto" w:fill="FFFFFF"/>
        </w:rPr>
      </w:pPr>
    </w:p>
    <w:p w:rsidR="00D95D5A" w:rsidRDefault="00D95D5A">
      <w:pPr>
        <w:rPr>
          <w:rFonts w:eastAsia="方正仿宋_GBK"/>
          <w:kern w:val="0"/>
          <w:sz w:val="32"/>
          <w:szCs w:val="32"/>
          <w:shd w:val="clear" w:color="auto" w:fill="FFFFFF"/>
        </w:rPr>
      </w:pPr>
    </w:p>
    <w:p w:rsidR="00D95D5A" w:rsidRDefault="00D95D5A">
      <w:pPr>
        <w:pStyle w:val="a0"/>
      </w:pPr>
    </w:p>
    <w:p w:rsidR="00D95D5A" w:rsidRDefault="00894CF7">
      <w:pPr>
        <w:widowControl/>
        <w:shd w:val="clear" w:color="auto" w:fill="FFFFFF"/>
        <w:spacing w:line="600" w:lineRule="exact"/>
        <w:jc w:val="left"/>
        <w:rPr>
          <w:rFonts w:eastAsia="方正小标宋_GBK"/>
          <w:kern w:val="0"/>
          <w:sz w:val="44"/>
          <w:szCs w:val="44"/>
          <w:shd w:val="clear" w:color="auto" w:fill="FFFFFF"/>
        </w:rPr>
      </w:pPr>
      <w:r>
        <w:rPr>
          <w:rFonts w:eastAsia="方正黑体_GBK"/>
          <w:kern w:val="0"/>
          <w:sz w:val="32"/>
          <w:szCs w:val="32"/>
          <w:shd w:val="clear" w:color="auto" w:fill="FFFFFF"/>
        </w:rPr>
        <w:lastRenderedPageBreak/>
        <w:t>附件</w:t>
      </w:r>
      <w:r>
        <w:rPr>
          <w:rFonts w:eastAsia="方正黑体_GBK"/>
          <w:kern w:val="0"/>
          <w:sz w:val="32"/>
          <w:szCs w:val="32"/>
          <w:shd w:val="clear" w:color="auto" w:fill="FFFFFF"/>
        </w:rPr>
        <w:t>2</w:t>
      </w:r>
    </w:p>
    <w:p w:rsidR="00D95D5A" w:rsidRDefault="00894CF7">
      <w:pPr>
        <w:widowControl/>
        <w:shd w:val="clear" w:color="auto" w:fill="FFFFFF"/>
        <w:spacing w:line="600" w:lineRule="exact"/>
        <w:jc w:val="center"/>
        <w:rPr>
          <w:rFonts w:eastAsia="方正小标宋_GBK"/>
          <w:kern w:val="0"/>
          <w:sz w:val="44"/>
          <w:szCs w:val="44"/>
          <w:shd w:val="clear" w:color="auto" w:fill="FFFFFF"/>
        </w:rPr>
      </w:pPr>
      <w:r>
        <w:rPr>
          <w:rFonts w:eastAsia="方正小标宋_GBK"/>
          <w:kern w:val="0"/>
          <w:sz w:val="44"/>
          <w:szCs w:val="44"/>
          <w:shd w:val="clear" w:color="auto" w:fill="FFFFFF"/>
        </w:rPr>
        <w:t>安全生产举报奖励宣传标语</w:t>
      </w:r>
    </w:p>
    <w:p w:rsidR="00D95D5A" w:rsidRDefault="00D95D5A">
      <w:pPr>
        <w:widowControl/>
        <w:shd w:val="clear" w:color="auto" w:fill="FFFFFF"/>
        <w:spacing w:line="600" w:lineRule="exact"/>
        <w:jc w:val="left"/>
        <w:rPr>
          <w:rFonts w:eastAsia="方正仿宋_GBK"/>
          <w:color w:val="3D3D3D"/>
          <w:kern w:val="0"/>
          <w:sz w:val="32"/>
          <w:szCs w:val="32"/>
          <w:shd w:val="clear" w:color="auto" w:fill="FFFFFF"/>
        </w:rPr>
      </w:pPr>
    </w:p>
    <w:p w:rsidR="00D95D5A" w:rsidRDefault="00894CF7">
      <w:pPr>
        <w:widowControl/>
        <w:shd w:val="clear" w:color="auto" w:fill="FFFFFF"/>
        <w:spacing w:line="600" w:lineRule="exact"/>
        <w:ind w:firstLineChars="200" w:firstLine="640"/>
        <w:jc w:val="left"/>
        <w:rPr>
          <w:rFonts w:eastAsia="方正仿宋_GBK"/>
          <w:kern w:val="0"/>
          <w:sz w:val="32"/>
          <w:szCs w:val="32"/>
          <w:shd w:val="clear" w:color="auto" w:fill="FFFFFF"/>
        </w:rPr>
      </w:pPr>
      <w:r>
        <w:rPr>
          <w:rFonts w:eastAsia="方正仿宋_GBK"/>
          <w:kern w:val="0"/>
          <w:sz w:val="32"/>
          <w:szCs w:val="32"/>
          <w:shd w:val="clear" w:color="auto" w:fill="FFFFFF"/>
        </w:rPr>
        <w:t xml:space="preserve">1. 12350 </w:t>
      </w:r>
      <w:r>
        <w:rPr>
          <w:rFonts w:eastAsia="方正仿宋_GBK"/>
          <w:kern w:val="0"/>
          <w:sz w:val="32"/>
          <w:szCs w:val="32"/>
          <w:shd w:val="clear" w:color="auto" w:fill="FFFFFF"/>
        </w:rPr>
        <w:t>安全伴您行</w:t>
      </w:r>
    </w:p>
    <w:p w:rsidR="00D95D5A" w:rsidRDefault="00894CF7">
      <w:pPr>
        <w:widowControl/>
        <w:shd w:val="clear" w:color="auto" w:fill="FFFFFF"/>
        <w:spacing w:line="600" w:lineRule="exact"/>
        <w:ind w:firstLineChars="200" w:firstLine="640"/>
        <w:jc w:val="left"/>
        <w:rPr>
          <w:rFonts w:eastAsia="方正仿宋_GBK"/>
          <w:kern w:val="0"/>
          <w:sz w:val="32"/>
          <w:szCs w:val="32"/>
          <w:shd w:val="clear" w:color="auto" w:fill="FFFFFF"/>
        </w:rPr>
      </w:pPr>
      <w:r>
        <w:rPr>
          <w:rFonts w:eastAsia="方正仿宋_GBK"/>
          <w:kern w:val="0"/>
          <w:sz w:val="32"/>
          <w:szCs w:val="32"/>
          <w:shd w:val="clear" w:color="auto" w:fill="FFFFFF"/>
        </w:rPr>
        <w:t xml:space="preserve">2. </w:t>
      </w:r>
      <w:r>
        <w:rPr>
          <w:rFonts w:eastAsia="方正仿宋_GBK"/>
          <w:kern w:val="0"/>
          <w:sz w:val="32"/>
          <w:szCs w:val="32"/>
          <w:shd w:val="clear" w:color="auto" w:fill="FFFFFF"/>
        </w:rPr>
        <w:t>安全生产</w:t>
      </w:r>
      <w:r>
        <w:rPr>
          <w:rFonts w:eastAsia="方正仿宋_GBK"/>
          <w:kern w:val="0"/>
          <w:sz w:val="32"/>
          <w:szCs w:val="32"/>
          <w:shd w:val="clear" w:color="auto" w:fill="FFFFFF"/>
        </w:rPr>
        <w:t xml:space="preserve"> </w:t>
      </w:r>
      <w:r>
        <w:rPr>
          <w:rFonts w:eastAsia="方正仿宋_GBK"/>
          <w:kern w:val="0"/>
          <w:sz w:val="32"/>
          <w:szCs w:val="32"/>
          <w:shd w:val="clear" w:color="auto" w:fill="FFFFFF"/>
        </w:rPr>
        <w:t>人人参与</w:t>
      </w:r>
      <w:r>
        <w:rPr>
          <w:rFonts w:eastAsia="方正仿宋_GBK"/>
          <w:kern w:val="0"/>
          <w:sz w:val="32"/>
          <w:szCs w:val="32"/>
          <w:shd w:val="clear" w:color="auto" w:fill="FFFFFF"/>
        </w:rPr>
        <w:t xml:space="preserve"> </w:t>
      </w:r>
      <w:r>
        <w:rPr>
          <w:rFonts w:eastAsia="方正仿宋_GBK"/>
          <w:kern w:val="0"/>
          <w:sz w:val="32"/>
          <w:szCs w:val="32"/>
          <w:shd w:val="clear" w:color="auto" w:fill="FFFFFF"/>
        </w:rPr>
        <w:t>举报有奖</w:t>
      </w:r>
      <w:r>
        <w:rPr>
          <w:rFonts w:eastAsia="方正仿宋_GBK"/>
          <w:kern w:val="0"/>
          <w:sz w:val="32"/>
          <w:szCs w:val="32"/>
          <w:shd w:val="clear" w:color="auto" w:fill="FFFFFF"/>
        </w:rPr>
        <w:t xml:space="preserve"> </w:t>
      </w:r>
      <w:r>
        <w:rPr>
          <w:rFonts w:eastAsia="方正仿宋_GBK"/>
          <w:kern w:val="0"/>
          <w:sz w:val="32"/>
          <w:szCs w:val="32"/>
          <w:shd w:val="clear" w:color="auto" w:fill="FFFFFF"/>
        </w:rPr>
        <w:t>共治共享（举报电话：</w:t>
      </w:r>
      <w:r>
        <w:rPr>
          <w:rFonts w:eastAsia="方正仿宋_GBK"/>
          <w:kern w:val="0"/>
          <w:sz w:val="32"/>
          <w:szCs w:val="32"/>
          <w:shd w:val="clear" w:color="auto" w:fill="FFFFFF"/>
        </w:rPr>
        <w:t>12350</w:t>
      </w:r>
      <w:r>
        <w:rPr>
          <w:rFonts w:eastAsia="方正仿宋_GBK"/>
          <w:kern w:val="0"/>
          <w:sz w:val="32"/>
          <w:szCs w:val="32"/>
          <w:shd w:val="clear" w:color="auto" w:fill="FFFFFF"/>
        </w:rPr>
        <w:t>）</w:t>
      </w:r>
    </w:p>
    <w:p w:rsidR="00D95D5A" w:rsidRDefault="00894CF7">
      <w:pPr>
        <w:widowControl/>
        <w:shd w:val="clear" w:color="auto" w:fill="FFFFFF"/>
        <w:spacing w:line="600" w:lineRule="exact"/>
        <w:ind w:firstLineChars="200" w:firstLine="640"/>
        <w:jc w:val="left"/>
        <w:rPr>
          <w:rFonts w:eastAsia="方正仿宋_GBK"/>
          <w:kern w:val="0"/>
          <w:sz w:val="32"/>
          <w:szCs w:val="32"/>
          <w:shd w:val="clear" w:color="auto" w:fill="FFFFFF"/>
        </w:rPr>
      </w:pPr>
      <w:r>
        <w:rPr>
          <w:rFonts w:eastAsia="方正仿宋_GBK"/>
          <w:kern w:val="0"/>
          <w:sz w:val="32"/>
          <w:szCs w:val="32"/>
          <w:shd w:val="clear" w:color="auto" w:fill="FFFFFF"/>
        </w:rPr>
        <w:t xml:space="preserve">3. </w:t>
      </w:r>
      <w:r>
        <w:rPr>
          <w:rFonts w:eastAsia="方正仿宋_GBK"/>
          <w:kern w:val="0"/>
          <w:sz w:val="32"/>
          <w:szCs w:val="32"/>
          <w:shd w:val="clear" w:color="auto" w:fill="FFFFFF"/>
        </w:rPr>
        <w:t>安全生产</w:t>
      </w:r>
      <w:r>
        <w:rPr>
          <w:rFonts w:eastAsia="方正仿宋_GBK"/>
          <w:kern w:val="0"/>
          <w:sz w:val="32"/>
          <w:szCs w:val="32"/>
          <w:shd w:val="clear" w:color="auto" w:fill="FFFFFF"/>
        </w:rPr>
        <w:t xml:space="preserve"> </w:t>
      </w:r>
      <w:r>
        <w:rPr>
          <w:rFonts w:eastAsia="方正仿宋_GBK"/>
          <w:kern w:val="0"/>
          <w:sz w:val="32"/>
          <w:szCs w:val="32"/>
          <w:shd w:val="clear" w:color="auto" w:fill="FFFFFF"/>
        </w:rPr>
        <w:t>警钟长鸣</w:t>
      </w:r>
      <w:r>
        <w:rPr>
          <w:rFonts w:eastAsia="方正仿宋_GBK"/>
          <w:kern w:val="0"/>
          <w:sz w:val="32"/>
          <w:szCs w:val="32"/>
          <w:shd w:val="clear" w:color="auto" w:fill="FFFFFF"/>
        </w:rPr>
        <w:t xml:space="preserve"> </w:t>
      </w:r>
      <w:r>
        <w:rPr>
          <w:rFonts w:eastAsia="方正仿宋_GBK"/>
          <w:kern w:val="0"/>
          <w:sz w:val="32"/>
          <w:szCs w:val="32"/>
          <w:shd w:val="clear" w:color="auto" w:fill="FFFFFF"/>
        </w:rPr>
        <w:t>有奖举报</w:t>
      </w:r>
      <w:r>
        <w:rPr>
          <w:rFonts w:eastAsia="方正仿宋_GBK"/>
          <w:kern w:val="0"/>
          <w:sz w:val="32"/>
          <w:szCs w:val="32"/>
          <w:shd w:val="clear" w:color="auto" w:fill="FFFFFF"/>
        </w:rPr>
        <w:t xml:space="preserve"> </w:t>
      </w:r>
      <w:r>
        <w:rPr>
          <w:rFonts w:eastAsia="方正仿宋_GBK"/>
          <w:kern w:val="0"/>
          <w:sz w:val="32"/>
          <w:szCs w:val="32"/>
          <w:shd w:val="clear" w:color="auto" w:fill="FFFFFF"/>
        </w:rPr>
        <w:t>举报有奖（举报电话：</w:t>
      </w:r>
      <w:r>
        <w:rPr>
          <w:rFonts w:eastAsia="方正仿宋_GBK"/>
          <w:kern w:val="0"/>
          <w:sz w:val="32"/>
          <w:szCs w:val="32"/>
          <w:shd w:val="clear" w:color="auto" w:fill="FFFFFF"/>
        </w:rPr>
        <w:t>12350</w:t>
      </w:r>
      <w:r>
        <w:rPr>
          <w:rFonts w:eastAsia="方正仿宋_GBK"/>
          <w:kern w:val="0"/>
          <w:sz w:val="32"/>
          <w:szCs w:val="32"/>
          <w:shd w:val="clear" w:color="auto" w:fill="FFFFFF"/>
        </w:rPr>
        <w:t>）</w:t>
      </w:r>
    </w:p>
    <w:p w:rsidR="00D95D5A" w:rsidRDefault="00894CF7">
      <w:pPr>
        <w:widowControl/>
        <w:shd w:val="clear" w:color="auto" w:fill="FFFFFF"/>
        <w:spacing w:line="600" w:lineRule="exact"/>
        <w:ind w:firstLineChars="200" w:firstLine="640"/>
        <w:jc w:val="left"/>
        <w:rPr>
          <w:rFonts w:eastAsia="方正仿宋_GBK"/>
          <w:kern w:val="0"/>
          <w:sz w:val="32"/>
          <w:szCs w:val="32"/>
          <w:shd w:val="clear" w:color="auto" w:fill="FFFFFF"/>
        </w:rPr>
      </w:pPr>
      <w:r>
        <w:rPr>
          <w:rFonts w:eastAsia="方正仿宋_GBK"/>
          <w:kern w:val="0"/>
          <w:sz w:val="32"/>
          <w:szCs w:val="32"/>
          <w:shd w:val="clear" w:color="auto" w:fill="FFFFFF"/>
        </w:rPr>
        <w:t xml:space="preserve">4. </w:t>
      </w:r>
      <w:r>
        <w:rPr>
          <w:rFonts w:eastAsia="方正仿宋_GBK"/>
          <w:kern w:val="0"/>
          <w:sz w:val="32"/>
          <w:szCs w:val="32"/>
          <w:shd w:val="clear" w:color="auto" w:fill="FFFFFF"/>
        </w:rPr>
        <w:t>你安全</w:t>
      </w:r>
      <w:r>
        <w:rPr>
          <w:rFonts w:eastAsia="方正仿宋_GBK"/>
          <w:kern w:val="0"/>
          <w:sz w:val="32"/>
          <w:szCs w:val="32"/>
          <w:shd w:val="clear" w:color="auto" w:fill="FFFFFF"/>
        </w:rPr>
        <w:t xml:space="preserve"> </w:t>
      </w:r>
      <w:r>
        <w:rPr>
          <w:rFonts w:eastAsia="方正仿宋_GBK"/>
          <w:kern w:val="0"/>
          <w:sz w:val="32"/>
          <w:szCs w:val="32"/>
          <w:shd w:val="clear" w:color="auto" w:fill="FFFFFF"/>
        </w:rPr>
        <w:t>我安全</w:t>
      </w:r>
      <w:r>
        <w:rPr>
          <w:rFonts w:eastAsia="方正仿宋_GBK"/>
          <w:kern w:val="0"/>
          <w:sz w:val="32"/>
          <w:szCs w:val="32"/>
          <w:shd w:val="clear" w:color="auto" w:fill="FFFFFF"/>
        </w:rPr>
        <w:t xml:space="preserve"> </w:t>
      </w:r>
      <w:r>
        <w:rPr>
          <w:rFonts w:eastAsia="方正仿宋_GBK"/>
          <w:kern w:val="0"/>
          <w:sz w:val="32"/>
          <w:szCs w:val="32"/>
          <w:shd w:val="clear" w:color="auto" w:fill="FFFFFF"/>
        </w:rPr>
        <w:t>群众举报促安全（举报电话：</w:t>
      </w:r>
      <w:r>
        <w:rPr>
          <w:rFonts w:eastAsia="方正仿宋_GBK"/>
          <w:kern w:val="0"/>
          <w:sz w:val="32"/>
          <w:szCs w:val="32"/>
          <w:shd w:val="clear" w:color="auto" w:fill="FFFFFF"/>
        </w:rPr>
        <w:t>12350</w:t>
      </w:r>
      <w:r>
        <w:rPr>
          <w:rFonts w:eastAsia="方正仿宋_GBK"/>
          <w:kern w:val="0"/>
          <w:sz w:val="32"/>
          <w:szCs w:val="32"/>
          <w:shd w:val="clear" w:color="auto" w:fill="FFFFFF"/>
        </w:rPr>
        <w:t>）</w:t>
      </w:r>
    </w:p>
    <w:p w:rsidR="00D95D5A" w:rsidRDefault="00894CF7">
      <w:pPr>
        <w:widowControl/>
        <w:shd w:val="clear" w:color="auto" w:fill="FFFFFF"/>
        <w:spacing w:line="600" w:lineRule="exact"/>
        <w:ind w:firstLineChars="200" w:firstLine="640"/>
        <w:jc w:val="left"/>
        <w:rPr>
          <w:rFonts w:eastAsia="方正仿宋_GBK"/>
          <w:kern w:val="0"/>
          <w:sz w:val="32"/>
          <w:szCs w:val="32"/>
          <w:shd w:val="clear" w:color="auto" w:fill="FFFFFF"/>
        </w:rPr>
      </w:pPr>
      <w:r>
        <w:rPr>
          <w:rFonts w:eastAsia="方正仿宋_GBK"/>
          <w:kern w:val="0"/>
          <w:sz w:val="32"/>
          <w:szCs w:val="32"/>
          <w:shd w:val="clear" w:color="auto" w:fill="FFFFFF"/>
        </w:rPr>
        <w:t xml:space="preserve">5. </w:t>
      </w:r>
      <w:r>
        <w:rPr>
          <w:rFonts w:eastAsia="方正仿宋_GBK"/>
          <w:kern w:val="0"/>
          <w:sz w:val="32"/>
          <w:szCs w:val="32"/>
          <w:shd w:val="clear" w:color="auto" w:fill="FFFFFF"/>
        </w:rPr>
        <w:t>人人都是安全员</w:t>
      </w:r>
      <w:r>
        <w:rPr>
          <w:rFonts w:eastAsia="方正仿宋_GBK"/>
          <w:kern w:val="0"/>
          <w:sz w:val="32"/>
          <w:szCs w:val="32"/>
          <w:shd w:val="clear" w:color="auto" w:fill="FFFFFF"/>
        </w:rPr>
        <w:t xml:space="preserve"> </w:t>
      </w:r>
      <w:r>
        <w:rPr>
          <w:rFonts w:eastAsia="方正仿宋_GBK"/>
          <w:kern w:val="0"/>
          <w:sz w:val="32"/>
          <w:szCs w:val="32"/>
          <w:shd w:val="clear" w:color="auto" w:fill="FFFFFF"/>
        </w:rPr>
        <w:t>个个都是监督者（举报电话：</w:t>
      </w:r>
      <w:r>
        <w:rPr>
          <w:rFonts w:eastAsia="方正仿宋_GBK"/>
          <w:kern w:val="0"/>
          <w:sz w:val="32"/>
          <w:szCs w:val="32"/>
          <w:shd w:val="clear" w:color="auto" w:fill="FFFFFF"/>
        </w:rPr>
        <w:t>12350</w:t>
      </w:r>
      <w:r>
        <w:rPr>
          <w:rFonts w:eastAsia="方正仿宋_GBK"/>
          <w:kern w:val="0"/>
          <w:sz w:val="32"/>
          <w:szCs w:val="32"/>
          <w:shd w:val="clear" w:color="auto" w:fill="FFFFFF"/>
        </w:rPr>
        <w:t>）</w:t>
      </w:r>
    </w:p>
    <w:p w:rsidR="00D95D5A" w:rsidRDefault="00D95D5A">
      <w:pPr>
        <w:widowControl/>
        <w:shd w:val="clear" w:color="auto" w:fill="FFFFFF"/>
        <w:spacing w:line="600" w:lineRule="exact"/>
        <w:ind w:leftChars="200" w:left="420"/>
        <w:jc w:val="left"/>
        <w:rPr>
          <w:rFonts w:eastAsia="方正仿宋_GBK"/>
          <w:kern w:val="0"/>
          <w:sz w:val="32"/>
          <w:szCs w:val="32"/>
          <w:shd w:val="clear" w:color="auto" w:fill="FFFFFF"/>
        </w:rPr>
      </w:pPr>
    </w:p>
    <w:p w:rsidR="00D95D5A" w:rsidRDefault="00D95D5A">
      <w:pPr>
        <w:widowControl/>
        <w:shd w:val="clear" w:color="auto" w:fill="FFFFFF"/>
        <w:spacing w:line="600" w:lineRule="exact"/>
        <w:ind w:firstLineChars="200" w:firstLine="640"/>
        <w:jc w:val="left"/>
        <w:rPr>
          <w:rFonts w:eastAsia="方正仿宋_GBK"/>
          <w:kern w:val="0"/>
          <w:sz w:val="32"/>
          <w:szCs w:val="32"/>
          <w:shd w:val="clear" w:color="auto" w:fill="FFFFFF"/>
        </w:rPr>
      </w:pPr>
    </w:p>
    <w:p w:rsidR="00D95D5A" w:rsidRDefault="00D95D5A">
      <w:pPr>
        <w:widowControl/>
        <w:shd w:val="clear" w:color="auto" w:fill="FFFFFF"/>
        <w:spacing w:line="600" w:lineRule="exact"/>
        <w:ind w:firstLineChars="200" w:firstLine="640"/>
        <w:jc w:val="left"/>
        <w:rPr>
          <w:rFonts w:eastAsia="方正仿宋_GBK"/>
          <w:kern w:val="0"/>
          <w:sz w:val="32"/>
          <w:szCs w:val="32"/>
          <w:shd w:val="clear" w:color="auto" w:fill="FFFFFF"/>
        </w:rPr>
      </w:pPr>
    </w:p>
    <w:p w:rsidR="00D95D5A" w:rsidRDefault="00D95D5A"/>
    <w:p w:rsidR="00D95D5A" w:rsidRDefault="00D95D5A">
      <w:pPr>
        <w:pStyle w:val="a0"/>
      </w:pPr>
    </w:p>
    <w:p w:rsidR="00D95D5A" w:rsidRDefault="00D95D5A">
      <w:pPr>
        <w:pStyle w:val="a0"/>
      </w:pPr>
    </w:p>
    <w:p w:rsidR="00D95D5A" w:rsidRDefault="00D95D5A">
      <w:pPr>
        <w:pStyle w:val="a0"/>
      </w:pPr>
    </w:p>
    <w:p w:rsidR="00D95D5A" w:rsidRDefault="00D95D5A">
      <w:pPr>
        <w:pStyle w:val="a0"/>
      </w:pPr>
    </w:p>
    <w:p w:rsidR="00D95D5A" w:rsidRDefault="00D95D5A">
      <w:pPr>
        <w:pStyle w:val="a0"/>
      </w:pPr>
    </w:p>
    <w:p w:rsidR="00D95D5A" w:rsidRDefault="00D95D5A">
      <w:pPr>
        <w:pStyle w:val="a0"/>
      </w:pPr>
    </w:p>
    <w:p w:rsidR="00D95D5A" w:rsidRDefault="00D95D5A">
      <w:pPr>
        <w:pStyle w:val="a0"/>
      </w:pPr>
    </w:p>
    <w:p w:rsidR="00D95D5A" w:rsidRDefault="00D95D5A">
      <w:pPr>
        <w:pStyle w:val="a0"/>
      </w:pPr>
    </w:p>
    <w:p w:rsidR="00D95D5A" w:rsidRDefault="00D95D5A"/>
    <w:p w:rsidR="00D95D5A" w:rsidRDefault="00D95D5A">
      <w:pPr>
        <w:pStyle w:val="a0"/>
      </w:pPr>
    </w:p>
    <w:p w:rsidR="00D95D5A" w:rsidRDefault="00D95D5A"/>
    <w:p w:rsidR="00D95D5A" w:rsidRDefault="00D95D5A"/>
    <w:p w:rsidR="00D95D5A" w:rsidRDefault="00D95D5A">
      <w:pPr>
        <w:pStyle w:val="a0"/>
      </w:pPr>
    </w:p>
    <w:p w:rsidR="00876F98" w:rsidRDefault="00876F98">
      <w:pPr>
        <w:widowControl/>
        <w:shd w:val="clear" w:color="auto" w:fill="FFFFFF"/>
        <w:spacing w:line="600" w:lineRule="exact"/>
        <w:jc w:val="left"/>
        <w:rPr>
          <w:rFonts w:eastAsia="方正黑体_GBK" w:hint="eastAsia"/>
          <w:kern w:val="0"/>
          <w:sz w:val="32"/>
          <w:szCs w:val="32"/>
          <w:shd w:val="clear" w:color="auto" w:fill="FFFFFF"/>
        </w:rPr>
      </w:pPr>
    </w:p>
    <w:p w:rsidR="00876F98" w:rsidRDefault="00876F98">
      <w:pPr>
        <w:widowControl/>
        <w:shd w:val="clear" w:color="auto" w:fill="FFFFFF"/>
        <w:spacing w:line="600" w:lineRule="exact"/>
        <w:jc w:val="left"/>
        <w:rPr>
          <w:rFonts w:eastAsia="方正黑体_GBK" w:hint="eastAsia"/>
          <w:kern w:val="0"/>
          <w:sz w:val="32"/>
          <w:szCs w:val="32"/>
          <w:shd w:val="clear" w:color="auto" w:fill="FFFFFF"/>
        </w:rPr>
      </w:pPr>
    </w:p>
    <w:p w:rsidR="00D95D5A" w:rsidRDefault="00894CF7">
      <w:pPr>
        <w:widowControl/>
        <w:shd w:val="clear" w:color="auto" w:fill="FFFFFF"/>
        <w:spacing w:line="600" w:lineRule="exact"/>
        <w:jc w:val="left"/>
      </w:pPr>
      <w:r>
        <w:rPr>
          <w:rFonts w:eastAsia="方正黑体_GBK"/>
          <w:kern w:val="0"/>
          <w:sz w:val="32"/>
          <w:szCs w:val="32"/>
          <w:shd w:val="clear" w:color="auto" w:fill="FFFFFF"/>
        </w:rPr>
        <w:lastRenderedPageBreak/>
        <w:t>附件</w:t>
      </w:r>
      <w:r>
        <w:rPr>
          <w:rFonts w:eastAsia="方正黑体_GBK"/>
          <w:kern w:val="0"/>
          <w:sz w:val="32"/>
          <w:szCs w:val="32"/>
          <w:shd w:val="clear" w:color="auto" w:fill="FFFFFF"/>
        </w:rPr>
        <w:t>3</w:t>
      </w:r>
    </w:p>
    <w:p w:rsidR="00D95D5A" w:rsidRDefault="00894CF7">
      <w:pPr>
        <w:pStyle w:val="a0"/>
        <w:spacing w:line="600" w:lineRule="exact"/>
        <w:jc w:val="center"/>
        <w:rPr>
          <w:rFonts w:eastAsia="方正小标宋_GBK"/>
          <w:kern w:val="0"/>
          <w:sz w:val="44"/>
          <w:szCs w:val="44"/>
          <w:shd w:val="clear" w:color="auto" w:fill="FFFFFF"/>
        </w:rPr>
      </w:pPr>
      <w:r>
        <w:rPr>
          <w:rFonts w:eastAsia="方正小标宋_GBK"/>
          <w:kern w:val="0"/>
          <w:sz w:val="44"/>
          <w:szCs w:val="44"/>
          <w:shd w:val="clear" w:color="auto" w:fill="FFFFFF"/>
        </w:rPr>
        <w:t>城市运行领域安全生产重点举报事项清单</w:t>
      </w:r>
    </w:p>
    <w:p w:rsidR="00D95D5A" w:rsidRDefault="00D95D5A"/>
    <w:p w:rsidR="00D95D5A" w:rsidRDefault="00894CF7">
      <w:pPr>
        <w:spacing w:line="600" w:lineRule="exact"/>
        <w:ind w:firstLineChars="200" w:firstLine="640"/>
        <w:rPr>
          <w:rFonts w:eastAsia="方正仿宋_GBK"/>
          <w:sz w:val="32"/>
          <w:szCs w:val="32"/>
        </w:rPr>
      </w:pPr>
      <w:r>
        <w:rPr>
          <w:rFonts w:eastAsia="方正仿宋_GBK"/>
          <w:sz w:val="32"/>
          <w:szCs w:val="32"/>
        </w:rPr>
        <w:t xml:space="preserve">1. </w:t>
      </w:r>
      <w:r>
        <w:rPr>
          <w:rFonts w:eastAsia="方正仿宋_GBK"/>
          <w:sz w:val="32"/>
          <w:szCs w:val="32"/>
        </w:rPr>
        <w:t>市政设施养护维修施工现场未按照规范设置警示标志，未采取安全防护措施，保障行人、车辆安全。</w:t>
      </w:r>
    </w:p>
    <w:p w:rsidR="00D95D5A" w:rsidRDefault="00894CF7">
      <w:pPr>
        <w:spacing w:line="600" w:lineRule="exact"/>
        <w:ind w:firstLineChars="200" w:firstLine="640"/>
        <w:rPr>
          <w:rFonts w:eastAsia="方正仿宋_GBK"/>
          <w:sz w:val="32"/>
          <w:szCs w:val="32"/>
        </w:rPr>
      </w:pPr>
      <w:r>
        <w:rPr>
          <w:rFonts w:eastAsia="方正仿宋_GBK"/>
          <w:sz w:val="32"/>
          <w:szCs w:val="32"/>
        </w:rPr>
        <w:t xml:space="preserve">2. </w:t>
      </w:r>
      <w:r>
        <w:rPr>
          <w:rFonts w:eastAsia="方正仿宋_GBK"/>
          <w:sz w:val="32"/>
          <w:szCs w:val="32"/>
        </w:rPr>
        <w:t>未经城市管理行政主管部门批准，侵占、损害或者挖掘城市道路设施。</w:t>
      </w:r>
    </w:p>
    <w:p w:rsidR="00D95D5A" w:rsidRDefault="00894CF7">
      <w:pPr>
        <w:spacing w:line="600" w:lineRule="exact"/>
        <w:ind w:firstLineChars="200" w:firstLine="640"/>
        <w:rPr>
          <w:rFonts w:eastAsia="方正仿宋_GBK"/>
          <w:sz w:val="32"/>
          <w:szCs w:val="32"/>
        </w:rPr>
      </w:pPr>
      <w:r>
        <w:rPr>
          <w:rFonts w:eastAsia="方正仿宋_GBK"/>
          <w:sz w:val="32"/>
          <w:szCs w:val="32"/>
        </w:rPr>
        <w:t xml:space="preserve">3. </w:t>
      </w:r>
      <w:r>
        <w:rPr>
          <w:rFonts w:eastAsia="方正仿宋_GBK"/>
          <w:sz w:val="32"/>
          <w:szCs w:val="32"/>
        </w:rPr>
        <w:t>在城市桥涵设施安全保护区内进行危及桥梁、地通道、隧道安全的作业行为。</w:t>
      </w:r>
    </w:p>
    <w:p w:rsidR="00D95D5A" w:rsidRDefault="00894CF7">
      <w:pPr>
        <w:spacing w:line="600" w:lineRule="exact"/>
        <w:ind w:firstLineChars="200" w:firstLine="640"/>
        <w:rPr>
          <w:rFonts w:eastAsia="方正仿宋_GBK"/>
          <w:sz w:val="32"/>
          <w:szCs w:val="32"/>
        </w:rPr>
      </w:pPr>
      <w:r>
        <w:rPr>
          <w:rFonts w:eastAsia="方正仿宋_GBK"/>
          <w:sz w:val="32"/>
          <w:szCs w:val="32"/>
        </w:rPr>
        <w:t xml:space="preserve">4. </w:t>
      </w:r>
      <w:r>
        <w:rPr>
          <w:rFonts w:eastAsia="方正仿宋_GBK"/>
          <w:sz w:val="32"/>
          <w:szCs w:val="32"/>
        </w:rPr>
        <w:t>铁轮车、履带车以及超高、超宽、超长和超重车辆未报城市管理部门批准、未采取防护措施通过城市道路设施。（奖励</w:t>
      </w:r>
      <w:r>
        <w:rPr>
          <w:rFonts w:eastAsia="方正仿宋_GBK"/>
          <w:sz w:val="32"/>
          <w:szCs w:val="32"/>
        </w:rPr>
        <w:t>1000</w:t>
      </w:r>
      <w:r>
        <w:rPr>
          <w:rFonts w:eastAsia="方正仿宋_GBK"/>
          <w:sz w:val="32"/>
          <w:szCs w:val="32"/>
        </w:rPr>
        <w:t>元）</w:t>
      </w:r>
    </w:p>
    <w:p w:rsidR="00D95D5A" w:rsidRDefault="00894CF7">
      <w:pPr>
        <w:spacing w:line="600" w:lineRule="exact"/>
        <w:rPr>
          <w:rFonts w:eastAsia="方正仿宋_GBK"/>
          <w:sz w:val="32"/>
          <w:szCs w:val="32"/>
        </w:rPr>
      </w:pPr>
      <w:r>
        <w:rPr>
          <w:rFonts w:eastAsia="方正仿宋_GBK"/>
          <w:sz w:val="32"/>
          <w:szCs w:val="32"/>
        </w:rPr>
        <w:t xml:space="preserve">    5. </w:t>
      </w:r>
      <w:r>
        <w:rPr>
          <w:rFonts w:eastAsia="方正仿宋_GBK"/>
          <w:sz w:val="32"/>
          <w:szCs w:val="32"/>
        </w:rPr>
        <w:t>侵占、毁损、占压、擅自拆除、移动或者改动城市供水设施。</w:t>
      </w:r>
    </w:p>
    <w:p w:rsidR="00D95D5A" w:rsidRDefault="00894CF7">
      <w:pPr>
        <w:spacing w:line="600" w:lineRule="exact"/>
        <w:rPr>
          <w:rFonts w:eastAsia="方正仿宋_GBK"/>
          <w:sz w:val="32"/>
          <w:szCs w:val="32"/>
        </w:rPr>
      </w:pPr>
      <w:r>
        <w:rPr>
          <w:rFonts w:eastAsia="方正仿宋_GBK"/>
          <w:sz w:val="32"/>
          <w:szCs w:val="32"/>
        </w:rPr>
        <w:t xml:space="preserve">    6. </w:t>
      </w:r>
      <w:r>
        <w:rPr>
          <w:rFonts w:eastAsia="方正仿宋_GBK"/>
          <w:sz w:val="32"/>
          <w:szCs w:val="32"/>
        </w:rPr>
        <w:t>城市照明设施维护施工使用报废或者不合格的维护机具、特种车辆等设备。</w:t>
      </w:r>
    </w:p>
    <w:p w:rsidR="00D95D5A" w:rsidRDefault="00894CF7">
      <w:pPr>
        <w:spacing w:line="600" w:lineRule="exact"/>
        <w:ind w:firstLineChars="200" w:firstLine="640"/>
        <w:rPr>
          <w:rFonts w:eastAsia="方正仿宋_GBK"/>
          <w:sz w:val="32"/>
          <w:szCs w:val="32"/>
        </w:rPr>
      </w:pPr>
      <w:r>
        <w:rPr>
          <w:rFonts w:eastAsia="方正仿宋_GBK"/>
          <w:sz w:val="32"/>
          <w:szCs w:val="32"/>
        </w:rPr>
        <w:t xml:space="preserve">7. </w:t>
      </w:r>
      <w:r>
        <w:rPr>
          <w:rFonts w:eastAsia="方正仿宋_GBK"/>
          <w:sz w:val="32"/>
          <w:szCs w:val="32"/>
        </w:rPr>
        <w:t>城市建筑垃圾、城市生活垃圾收运处理不符合要求，存在较大安全隐患。</w:t>
      </w:r>
    </w:p>
    <w:p w:rsidR="00D95D5A" w:rsidRDefault="00894CF7">
      <w:pPr>
        <w:spacing w:line="600" w:lineRule="exact"/>
        <w:rPr>
          <w:rFonts w:eastAsia="方正仿宋_GBK"/>
          <w:sz w:val="32"/>
          <w:szCs w:val="32"/>
        </w:rPr>
      </w:pPr>
      <w:r>
        <w:rPr>
          <w:rFonts w:eastAsia="方正仿宋_GBK"/>
          <w:sz w:val="32"/>
          <w:szCs w:val="32"/>
        </w:rPr>
        <w:t xml:space="preserve">    8. </w:t>
      </w:r>
      <w:r>
        <w:rPr>
          <w:rFonts w:eastAsia="方正仿宋_GBK"/>
          <w:sz w:val="32"/>
          <w:szCs w:val="32"/>
        </w:rPr>
        <w:t>城市公厕管理不规范，存在较大安全隐患；化粪池没有按时清掏，浓度超过安全标准；清掏化粪池作业不规范，存在较大安全隐患。</w:t>
      </w:r>
    </w:p>
    <w:p w:rsidR="00D95D5A" w:rsidRDefault="00894CF7">
      <w:pPr>
        <w:spacing w:line="600" w:lineRule="exact"/>
        <w:rPr>
          <w:rFonts w:eastAsia="方正仿宋_GBK"/>
          <w:sz w:val="32"/>
          <w:szCs w:val="32"/>
        </w:rPr>
      </w:pPr>
      <w:r>
        <w:rPr>
          <w:rFonts w:eastAsia="方正仿宋_GBK"/>
          <w:sz w:val="32"/>
          <w:szCs w:val="32"/>
        </w:rPr>
        <w:t xml:space="preserve">    9. </w:t>
      </w:r>
      <w:r>
        <w:rPr>
          <w:rFonts w:eastAsia="方正仿宋_GBK"/>
          <w:sz w:val="32"/>
          <w:szCs w:val="32"/>
        </w:rPr>
        <w:t>城市环卫保洁作业安全防护措施落实不到位；城市水域垃圾清理不及时，带来较大环境安全隐患；清漂船只有安</w:t>
      </w:r>
      <w:r>
        <w:rPr>
          <w:rFonts w:eastAsia="方正仿宋_GBK"/>
          <w:sz w:val="32"/>
          <w:szCs w:val="32"/>
        </w:rPr>
        <w:lastRenderedPageBreak/>
        <w:t>全隐患、作业安全防护设施不完善。</w:t>
      </w:r>
    </w:p>
    <w:p w:rsidR="00D95D5A" w:rsidRDefault="00894CF7">
      <w:pPr>
        <w:spacing w:line="600" w:lineRule="exact"/>
        <w:rPr>
          <w:rFonts w:eastAsia="方正仿宋_GBK"/>
          <w:sz w:val="32"/>
          <w:szCs w:val="32"/>
        </w:rPr>
      </w:pPr>
      <w:r>
        <w:rPr>
          <w:rFonts w:eastAsia="方正仿宋_GBK"/>
          <w:sz w:val="32"/>
          <w:szCs w:val="32"/>
        </w:rPr>
        <w:t xml:space="preserve">    10. </w:t>
      </w:r>
      <w:r>
        <w:rPr>
          <w:rFonts w:eastAsia="方正仿宋_GBK"/>
          <w:sz w:val="32"/>
          <w:szCs w:val="32"/>
        </w:rPr>
        <w:t>未按规范标准设置、维护、安全检测、拆除户外广告，存在重大安全隐患。</w:t>
      </w:r>
    </w:p>
    <w:p w:rsidR="00D95D5A" w:rsidRDefault="00894CF7">
      <w:pPr>
        <w:spacing w:line="600" w:lineRule="exact"/>
        <w:rPr>
          <w:rFonts w:eastAsia="方正仿宋_GBK"/>
          <w:sz w:val="32"/>
          <w:szCs w:val="32"/>
        </w:rPr>
      </w:pPr>
      <w:r>
        <w:rPr>
          <w:rFonts w:eastAsia="方正仿宋_GBK"/>
          <w:sz w:val="32"/>
          <w:szCs w:val="32"/>
        </w:rPr>
        <w:t xml:space="preserve">    11. </w:t>
      </w:r>
      <w:r>
        <w:rPr>
          <w:rFonts w:eastAsia="方正仿宋_GBK"/>
          <w:sz w:val="32"/>
          <w:szCs w:val="32"/>
        </w:rPr>
        <w:t>未按规范标准设置和维护户外招牌，存在重大安全隐患。</w:t>
      </w:r>
    </w:p>
    <w:p w:rsidR="00D95D5A" w:rsidRDefault="00894CF7">
      <w:pPr>
        <w:spacing w:line="600" w:lineRule="exact"/>
        <w:rPr>
          <w:rFonts w:eastAsia="方正仿宋_GBK"/>
          <w:sz w:val="32"/>
          <w:szCs w:val="32"/>
        </w:rPr>
      </w:pPr>
      <w:r>
        <w:rPr>
          <w:rFonts w:eastAsia="方正仿宋_GBK"/>
          <w:sz w:val="32"/>
          <w:szCs w:val="32"/>
        </w:rPr>
        <w:t xml:space="preserve">    12. </w:t>
      </w:r>
      <w:r>
        <w:rPr>
          <w:rFonts w:eastAsia="方正仿宋_GBK"/>
          <w:sz w:val="32"/>
          <w:szCs w:val="32"/>
        </w:rPr>
        <w:t>大树吊装、高空修剪维护作业或者立体绿化、坡坎崖等危险地段施工，未</w:t>
      </w:r>
      <w:r>
        <w:rPr>
          <w:rFonts w:eastAsia="方正仿宋_GBK" w:hint="eastAsia"/>
          <w:sz w:val="32"/>
          <w:szCs w:val="32"/>
        </w:rPr>
        <w:t>佩戴</w:t>
      </w:r>
      <w:bookmarkStart w:id="0" w:name="_GoBack"/>
      <w:bookmarkEnd w:id="0"/>
      <w:r>
        <w:rPr>
          <w:rFonts w:eastAsia="方正仿宋_GBK"/>
          <w:sz w:val="32"/>
          <w:szCs w:val="32"/>
        </w:rPr>
        <w:t>安全帽、安全带或者未设置安全岗、安全警示牌、安全网、护栏等，存在重大安全隐患。</w:t>
      </w:r>
    </w:p>
    <w:p w:rsidR="00D95D5A" w:rsidRDefault="00894CF7">
      <w:pPr>
        <w:spacing w:line="600" w:lineRule="exact"/>
        <w:rPr>
          <w:rFonts w:eastAsia="方正仿宋_GBK"/>
          <w:sz w:val="32"/>
          <w:szCs w:val="32"/>
        </w:rPr>
      </w:pPr>
      <w:r>
        <w:rPr>
          <w:rFonts w:eastAsia="方正仿宋_GBK"/>
          <w:sz w:val="32"/>
          <w:szCs w:val="32"/>
        </w:rPr>
        <w:t xml:space="preserve">    13. </w:t>
      </w:r>
      <w:r>
        <w:rPr>
          <w:rFonts w:eastAsia="方正仿宋_GBK"/>
          <w:sz w:val="32"/>
          <w:szCs w:val="32"/>
        </w:rPr>
        <w:t>违反规定在高压线下栽种高大乔木或者未经有关部门批准，在城市绿地建设、安装带电设施、电线及油气管道等。</w:t>
      </w:r>
    </w:p>
    <w:p w:rsidR="00D95D5A" w:rsidRDefault="00894CF7">
      <w:pPr>
        <w:spacing w:line="600" w:lineRule="exact"/>
        <w:ind w:firstLineChars="200" w:firstLine="640"/>
        <w:rPr>
          <w:rFonts w:eastAsia="方正仿宋_GBK"/>
          <w:sz w:val="32"/>
          <w:szCs w:val="32"/>
        </w:rPr>
      </w:pPr>
      <w:r>
        <w:rPr>
          <w:rFonts w:eastAsia="方正仿宋_GBK"/>
          <w:sz w:val="32"/>
          <w:szCs w:val="32"/>
        </w:rPr>
        <w:t>受理核查处理部门：县城市管理局。</w:t>
      </w:r>
    </w:p>
    <w:p w:rsidR="00D95D5A" w:rsidRDefault="00894CF7">
      <w:pPr>
        <w:spacing w:line="600" w:lineRule="exact"/>
        <w:ind w:firstLineChars="200" w:firstLine="640"/>
        <w:rPr>
          <w:rFonts w:eastAsia="方正仿宋_GBK"/>
          <w:sz w:val="32"/>
          <w:szCs w:val="32"/>
        </w:rPr>
      </w:pPr>
      <w:r>
        <w:rPr>
          <w:rFonts w:eastAsia="方正仿宋_GBK"/>
          <w:sz w:val="32"/>
          <w:szCs w:val="32"/>
        </w:rPr>
        <w:t>[</w:t>
      </w:r>
      <w:r>
        <w:rPr>
          <w:rFonts w:eastAsia="方正仿宋_GBK"/>
          <w:sz w:val="32"/>
          <w:szCs w:val="32"/>
        </w:rPr>
        <w:t>摘自《安全生产重点举报事项奖励标准》（渝安办〔</w:t>
      </w:r>
      <w:r>
        <w:rPr>
          <w:rFonts w:eastAsia="方正仿宋_GBK"/>
          <w:sz w:val="32"/>
          <w:szCs w:val="32"/>
        </w:rPr>
        <w:t>2021</w:t>
      </w:r>
      <w:r>
        <w:rPr>
          <w:rFonts w:eastAsia="方正仿宋_GBK"/>
          <w:sz w:val="32"/>
          <w:szCs w:val="32"/>
        </w:rPr>
        <w:t>〕</w:t>
      </w:r>
      <w:r>
        <w:rPr>
          <w:rFonts w:eastAsia="方正仿宋_GBK"/>
          <w:sz w:val="32"/>
          <w:szCs w:val="32"/>
        </w:rPr>
        <w:t>49</w:t>
      </w:r>
      <w:r>
        <w:rPr>
          <w:rFonts w:eastAsia="方正仿宋_GBK"/>
          <w:sz w:val="32"/>
          <w:szCs w:val="32"/>
        </w:rPr>
        <w:t>号）</w:t>
      </w:r>
      <w:r>
        <w:rPr>
          <w:rFonts w:eastAsia="方正仿宋_GBK"/>
          <w:sz w:val="32"/>
          <w:szCs w:val="32"/>
        </w:rPr>
        <w:t>]</w:t>
      </w:r>
    </w:p>
    <w:sectPr w:rsidR="00D95D5A" w:rsidSect="00D95D5A">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6A7" w:rsidRDefault="00AF36A7" w:rsidP="00D95D5A">
      <w:r>
        <w:separator/>
      </w:r>
    </w:p>
  </w:endnote>
  <w:endnote w:type="continuationSeparator" w:id="0">
    <w:p w:rsidR="00AF36A7" w:rsidRDefault="00AF36A7" w:rsidP="00D95D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黑体_GBK">
    <w:altName w:val="微软雅黑"/>
    <w:charset w:val="86"/>
    <w:family w:val="auto"/>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Source Han Sans CN">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小标宋_GBK">
    <w:altName w:val="微软雅黑"/>
    <w:charset w:val="86"/>
    <w:family w:val="script"/>
    <w:pitch w:val="default"/>
    <w:sig w:usb0="00000000" w:usb1="00000000" w:usb2="00000000" w:usb3="00000000" w:csb0="00040000" w:csb1="00000000"/>
  </w:font>
  <w:font w:name="方正仿宋_GBK">
    <w:altName w:val="微软雅黑"/>
    <w:charset w:val="86"/>
    <w:family w:val="script"/>
    <w:pitch w:val="default"/>
    <w:sig w:usb0="00000000" w:usb1="00000000" w:usb2="00000000" w:usb3="00000000" w:csb0="00040000" w:csb1="00000000"/>
  </w:font>
  <w:font w:name="方正楷体_GBK">
    <w:altName w:val="微软雅黑"/>
    <w:charset w:val="86"/>
    <w:family w:val="script"/>
    <w:pitch w:val="default"/>
    <w:sig w:usb0="00000000" w:usb1="00000000" w:usb2="00000000" w:usb3="00000000" w:csb0="00040000" w:csb1="00000000"/>
  </w:font>
  <w:font w:name="汉仪大黑简">
    <w:altName w:val="黑体"/>
    <w:charset w:val="86"/>
    <w:family w:val="modern"/>
    <w:pitch w:val="default"/>
    <w:sig w:usb0="00000000" w:usb1="00000000" w:usb2="00000012"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D5A" w:rsidRDefault="00C00D13">
    <w:pPr>
      <w:pStyle w:val="a5"/>
    </w:pPr>
    <w:r>
      <w:pict>
        <v:shapetype id="_x0000_t202" coordsize="21600,21600" o:spt="202" path="m,l,21600r21600,l21600,xe">
          <v:stroke joinstyle="miter"/>
          <v:path gradientshapeok="t" o:connecttype="rect"/>
        </v:shapetype>
        <v:shape id="_x0000_s1026" type="#_x0000_t202" style="position:absolute;margin-left:208pt;margin-top:0;width:2in;height:2in;z-index:251659264;mso-wrap-style:none;mso-position-horizontal:outside;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xZ+TlrgEAAEsD&#10;AAAOAAAAAAAAAAEAIAAAAB4BAABkcnMvZTJvRG9jLnhtbFBLBQYAAAAABgAGAFkBAAA+BQAAAAA=&#10;" filled="f" stroked="f">
          <v:textbox style="mso-fit-shape-to-text:t" inset="0,0,0,0">
            <w:txbxContent>
              <w:p w:rsidR="00D95D5A" w:rsidRDefault="00894CF7">
                <w:pPr>
                  <w:pStyle w:val="a5"/>
                  <w:rPr>
                    <w:rFonts w:ascii="宋体" w:hAnsi="宋体" w:cs="宋体"/>
                    <w:sz w:val="28"/>
                    <w:szCs w:val="28"/>
                  </w:rPr>
                </w:pPr>
                <w:r>
                  <w:rPr>
                    <w:rFonts w:ascii="宋体" w:hAnsi="宋体" w:cs="宋体" w:hint="eastAsia"/>
                    <w:sz w:val="28"/>
                    <w:szCs w:val="28"/>
                  </w:rPr>
                  <w:t xml:space="preserve">— </w:t>
                </w:r>
                <w:r w:rsidR="00C00D13">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sidR="00C00D13">
                  <w:rPr>
                    <w:rFonts w:ascii="宋体" w:hAnsi="宋体" w:cs="宋体" w:hint="eastAsia"/>
                    <w:sz w:val="28"/>
                    <w:szCs w:val="28"/>
                  </w:rPr>
                  <w:fldChar w:fldCharType="separate"/>
                </w:r>
                <w:r w:rsidR="00876F98">
                  <w:rPr>
                    <w:rFonts w:ascii="宋体" w:hAnsi="宋体" w:cs="宋体"/>
                    <w:noProof/>
                    <w:sz w:val="28"/>
                    <w:szCs w:val="28"/>
                  </w:rPr>
                  <w:t>9</w:t>
                </w:r>
                <w:r w:rsidR="00C00D13">
                  <w:rPr>
                    <w:rFonts w:ascii="宋体" w:hAnsi="宋体" w:cs="宋体" w:hint="eastAsia"/>
                    <w:sz w:val="28"/>
                    <w:szCs w:val="28"/>
                  </w:rPr>
                  <w:fldChar w:fldCharType="end"/>
                </w:r>
                <w:r>
                  <w:rPr>
                    <w:rFonts w:ascii="宋体" w:hAnsi="宋体" w:cs="宋体" w:hint="eastAsia"/>
                    <w:sz w:val="28"/>
                    <w:szCs w:val="28"/>
                  </w:rP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6A7" w:rsidRDefault="00AF36A7" w:rsidP="00D95D5A">
      <w:r>
        <w:separator/>
      </w:r>
    </w:p>
  </w:footnote>
  <w:footnote w:type="continuationSeparator" w:id="0">
    <w:p w:rsidR="00AF36A7" w:rsidRDefault="00AF36A7" w:rsidP="00D95D5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512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E524C63"/>
    <w:rsid w:val="00736BF9"/>
    <w:rsid w:val="00876F98"/>
    <w:rsid w:val="00894CF7"/>
    <w:rsid w:val="00AF36A7"/>
    <w:rsid w:val="00C00D13"/>
    <w:rsid w:val="00C27A02"/>
    <w:rsid w:val="00D95D5A"/>
    <w:rsid w:val="0257195E"/>
    <w:rsid w:val="04115BC6"/>
    <w:rsid w:val="04680A63"/>
    <w:rsid w:val="05162112"/>
    <w:rsid w:val="06295E24"/>
    <w:rsid w:val="06794604"/>
    <w:rsid w:val="06A84C6B"/>
    <w:rsid w:val="06B90520"/>
    <w:rsid w:val="0756452E"/>
    <w:rsid w:val="075933B8"/>
    <w:rsid w:val="08D25B28"/>
    <w:rsid w:val="0947659B"/>
    <w:rsid w:val="09994E5E"/>
    <w:rsid w:val="09E61BAC"/>
    <w:rsid w:val="0A9A3A39"/>
    <w:rsid w:val="0AAB55E5"/>
    <w:rsid w:val="0AC20C03"/>
    <w:rsid w:val="0B4F1770"/>
    <w:rsid w:val="0BAF7D78"/>
    <w:rsid w:val="0BE6501D"/>
    <w:rsid w:val="0C773483"/>
    <w:rsid w:val="0E524C63"/>
    <w:rsid w:val="0F0F43DD"/>
    <w:rsid w:val="0F640940"/>
    <w:rsid w:val="0FE55085"/>
    <w:rsid w:val="0FF73B4B"/>
    <w:rsid w:val="100756E7"/>
    <w:rsid w:val="12165217"/>
    <w:rsid w:val="128A4416"/>
    <w:rsid w:val="12F90C17"/>
    <w:rsid w:val="12FB409C"/>
    <w:rsid w:val="139146F5"/>
    <w:rsid w:val="13D17C1E"/>
    <w:rsid w:val="14646D81"/>
    <w:rsid w:val="14A0097C"/>
    <w:rsid w:val="1588220E"/>
    <w:rsid w:val="15BE4A18"/>
    <w:rsid w:val="16AD4BDE"/>
    <w:rsid w:val="16E4628B"/>
    <w:rsid w:val="17BD20CD"/>
    <w:rsid w:val="197E16B7"/>
    <w:rsid w:val="1A0312E2"/>
    <w:rsid w:val="1AEA2123"/>
    <w:rsid w:val="1AFC488C"/>
    <w:rsid w:val="1B282B86"/>
    <w:rsid w:val="1B326FC6"/>
    <w:rsid w:val="1BCD4529"/>
    <w:rsid w:val="1CD80F41"/>
    <w:rsid w:val="1CE86FC1"/>
    <w:rsid w:val="1DDB30BF"/>
    <w:rsid w:val="1DF14FC2"/>
    <w:rsid w:val="1E730F2C"/>
    <w:rsid w:val="1EA86B56"/>
    <w:rsid w:val="1EE9226B"/>
    <w:rsid w:val="1EFF205B"/>
    <w:rsid w:val="202A21A6"/>
    <w:rsid w:val="205D7195"/>
    <w:rsid w:val="229125B3"/>
    <w:rsid w:val="231A6B32"/>
    <w:rsid w:val="231B453B"/>
    <w:rsid w:val="265E6ADE"/>
    <w:rsid w:val="268803A0"/>
    <w:rsid w:val="28601D90"/>
    <w:rsid w:val="2A7C1549"/>
    <w:rsid w:val="2AB26FDB"/>
    <w:rsid w:val="2AC174EF"/>
    <w:rsid w:val="2BB7193B"/>
    <w:rsid w:val="2C3D77CB"/>
    <w:rsid w:val="2D2645FC"/>
    <w:rsid w:val="2ECF4A12"/>
    <w:rsid w:val="31676D12"/>
    <w:rsid w:val="341D5D59"/>
    <w:rsid w:val="34630CC1"/>
    <w:rsid w:val="36A91EC9"/>
    <w:rsid w:val="36AE0AF7"/>
    <w:rsid w:val="36B17DE6"/>
    <w:rsid w:val="3879735B"/>
    <w:rsid w:val="38C37C56"/>
    <w:rsid w:val="3964690D"/>
    <w:rsid w:val="3A580790"/>
    <w:rsid w:val="3B501442"/>
    <w:rsid w:val="3BE456EE"/>
    <w:rsid w:val="3D622B29"/>
    <w:rsid w:val="3DAE590F"/>
    <w:rsid w:val="3E5A7B50"/>
    <w:rsid w:val="3F0C64E7"/>
    <w:rsid w:val="3F6D798A"/>
    <w:rsid w:val="4007228A"/>
    <w:rsid w:val="40365669"/>
    <w:rsid w:val="404516AD"/>
    <w:rsid w:val="41B7042C"/>
    <w:rsid w:val="41F030E6"/>
    <w:rsid w:val="4217718E"/>
    <w:rsid w:val="42187569"/>
    <w:rsid w:val="42430829"/>
    <w:rsid w:val="42A72653"/>
    <w:rsid w:val="43425CDB"/>
    <w:rsid w:val="43F40019"/>
    <w:rsid w:val="44F326AC"/>
    <w:rsid w:val="46C46E53"/>
    <w:rsid w:val="46F90DF0"/>
    <w:rsid w:val="475718C4"/>
    <w:rsid w:val="4901050F"/>
    <w:rsid w:val="49DE181C"/>
    <w:rsid w:val="4A880AD3"/>
    <w:rsid w:val="4AD86C47"/>
    <w:rsid w:val="4C3920B4"/>
    <w:rsid w:val="4C477F0F"/>
    <w:rsid w:val="4C803B09"/>
    <w:rsid w:val="4DC51A8A"/>
    <w:rsid w:val="4DFA7D04"/>
    <w:rsid w:val="4F9077AF"/>
    <w:rsid w:val="4FB911BC"/>
    <w:rsid w:val="500D3E83"/>
    <w:rsid w:val="504C73A4"/>
    <w:rsid w:val="50C056BD"/>
    <w:rsid w:val="53FA64FB"/>
    <w:rsid w:val="549F7025"/>
    <w:rsid w:val="5512651E"/>
    <w:rsid w:val="56BA1289"/>
    <w:rsid w:val="57085B76"/>
    <w:rsid w:val="57411DEF"/>
    <w:rsid w:val="57C225D7"/>
    <w:rsid w:val="5892755B"/>
    <w:rsid w:val="58D070A8"/>
    <w:rsid w:val="59693DFC"/>
    <w:rsid w:val="5B35315B"/>
    <w:rsid w:val="5B7E1394"/>
    <w:rsid w:val="5C317914"/>
    <w:rsid w:val="5C6247B1"/>
    <w:rsid w:val="5C693820"/>
    <w:rsid w:val="5D6553CD"/>
    <w:rsid w:val="5E91764F"/>
    <w:rsid w:val="60E737EB"/>
    <w:rsid w:val="63E97116"/>
    <w:rsid w:val="63FB3D7F"/>
    <w:rsid w:val="64F240ED"/>
    <w:rsid w:val="657D100E"/>
    <w:rsid w:val="65E8595C"/>
    <w:rsid w:val="66085D4C"/>
    <w:rsid w:val="666541AF"/>
    <w:rsid w:val="67051E55"/>
    <w:rsid w:val="6A9C68EB"/>
    <w:rsid w:val="6AF77DB0"/>
    <w:rsid w:val="6B3B2967"/>
    <w:rsid w:val="6B72102F"/>
    <w:rsid w:val="6C7475CF"/>
    <w:rsid w:val="6CC25ECC"/>
    <w:rsid w:val="6D4D0A97"/>
    <w:rsid w:val="6DF55FFA"/>
    <w:rsid w:val="6F311AC0"/>
    <w:rsid w:val="6F39443C"/>
    <w:rsid w:val="6F98037B"/>
    <w:rsid w:val="6F9B4579"/>
    <w:rsid w:val="707507DA"/>
    <w:rsid w:val="70A615B7"/>
    <w:rsid w:val="70EA1C1A"/>
    <w:rsid w:val="71687AE9"/>
    <w:rsid w:val="71960457"/>
    <w:rsid w:val="733C3B94"/>
    <w:rsid w:val="734F2173"/>
    <w:rsid w:val="737907C8"/>
    <w:rsid w:val="73A65562"/>
    <w:rsid w:val="73BE0AF5"/>
    <w:rsid w:val="73D83746"/>
    <w:rsid w:val="7645668D"/>
    <w:rsid w:val="77FB334F"/>
    <w:rsid w:val="78254642"/>
    <w:rsid w:val="789E203B"/>
    <w:rsid w:val="78B9492D"/>
    <w:rsid w:val="79011E5D"/>
    <w:rsid w:val="79385E0B"/>
    <w:rsid w:val="7A2D45D4"/>
    <w:rsid w:val="7CBD4BA6"/>
    <w:rsid w:val="7E205EC5"/>
    <w:rsid w:val="7E2D6B44"/>
    <w:rsid w:val="7E807AF2"/>
    <w:rsid w:val="7F301113"/>
    <w:rsid w:val="7FA91B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uiPriority="39"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Body Text" w:qFormat="1"/>
    <w:lsdException w:name="Message Header"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D95D5A"/>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rsid w:val="00D95D5A"/>
  </w:style>
  <w:style w:type="paragraph" w:styleId="5">
    <w:name w:val="toc 5"/>
    <w:basedOn w:val="a"/>
    <w:next w:val="a"/>
    <w:uiPriority w:val="39"/>
    <w:qFormat/>
    <w:rsid w:val="00D95D5A"/>
    <w:pPr>
      <w:spacing w:line="600" w:lineRule="exact"/>
      <w:ind w:firstLineChars="200" w:firstLine="200"/>
      <w:jc w:val="left"/>
    </w:pPr>
    <w:rPr>
      <w:rFonts w:ascii="方正黑体_GBK" w:eastAsia="方正黑体_GBK"/>
      <w:sz w:val="32"/>
      <w:szCs w:val="32"/>
    </w:rPr>
  </w:style>
  <w:style w:type="paragraph" w:styleId="a4">
    <w:name w:val="Balloon Text"/>
    <w:basedOn w:val="a"/>
    <w:semiHidden/>
    <w:qFormat/>
    <w:rsid w:val="00D95D5A"/>
    <w:rPr>
      <w:sz w:val="18"/>
      <w:szCs w:val="18"/>
    </w:rPr>
  </w:style>
  <w:style w:type="paragraph" w:styleId="a5">
    <w:name w:val="footer"/>
    <w:basedOn w:val="a"/>
    <w:qFormat/>
    <w:rsid w:val="00D95D5A"/>
    <w:pPr>
      <w:tabs>
        <w:tab w:val="center" w:pos="4153"/>
        <w:tab w:val="right" w:pos="8306"/>
      </w:tabs>
      <w:snapToGrid w:val="0"/>
      <w:jc w:val="left"/>
    </w:pPr>
    <w:rPr>
      <w:sz w:val="18"/>
    </w:rPr>
  </w:style>
  <w:style w:type="paragraph" w:styleId="a6">
    <w:name w:val="header"/>
    <w:basedOn w:val="a"/>
    <w:qFormat/>
    <w:rsid w:val="00D95D5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Message Header"/>
    <w:next w:val="a0"/>
    <w:qFormat/>
    <w:rsid w:val="00D95D5A"/>
    <w:pPr>
      <w:widowControl w:val="0"/>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both"/>
    </w:pPr>
    <w:rPr>
      <w:rFonts w:ascii="Cambria" w:hAnsi="Cambria"/>
      <w:kern w:val="2"/>
      <w:sz w:val="24"/>
      <w:szCs w:val="22"/>
    </w:rPr>
  </w:style>
  <w:style w:type="paragraph" w:styleId="a8">
    <w:name w:val="Normal (Web)"/>
    <w:basedOn w:val="a"/>
    <w:qFormat/>
    <w:rsid w:val="00D95D5A"/>
    <w:pPr>
      <w:widowControl/>
      <w:spacing w:beforeAutospacing="1" w:afterAutospacing="1"/>
      <w:jc w:val="left"/>
    </w:pPr>
    <w:rPr>
      <w:rFonts w:ascii="宋体" w:hAnsi="宋体"/>
      <w:kern w:val="0"/>
      <w:sz w:val="24"/>
    </w:rPr>
  </w:style>
  <w:style w:type="character" w:styleId="a9">
    <w:name w:val="page number"/>
    <w:basedOn w:val="a1"/>
    <w:qFormat/>
    <w:rsid w:val="00D95D5A"/>
  </w:style>
  <w:style w:type="paragraph" w:customStyle="1" w:styleId="BodyTextFirstIndent21">
    <w:name w:val="Body Text First Indent 21"/>
    <w:basedOn w:val="BodyTextIndent1"/>
    <w:uiPriority w:val="99"/>
    <w:unhideWhenUsed/>
    <w:qFormat/>
    <w:rsid w:val="00D95D5A"/>
    <w:pPr>
      <w:ind w:left="0" w:firstLine="420"/>
    </w:pPr>
    <w:rPr>
      <w:rFonts w:eastAsia="Times New Roman"/>
      <w:sz w:val="32"/>
      <w:szCs w:val="32"/>
    </w:rPr>
  </w:style>
  <w:style w:type="paragraph" w:customStyle="1" w:styleId="BodyTextIndent1">
    <w:name w:val="Body Text Indent1"/>
    <w:basedOn w:val="a"/>
    <w:uiPriority w:val="99"/>
    <w:unhideWhenUsed/>
    <w:qFormat/>
    <w:rsid w:val="00D95D5A"/>
    <w:pPr>
      <w:ind w:leftChars="200" w:left="420"/>
    </w:pPr>
  </w:style>
  <w:style w:type="paragraph" w:customStyle="1" w:styleId="Default">
    <w:name w:val="Default"/>
    <w:qFormat/>
    <w:rsid w:val="00D95D5A"/>
    <w:pPr>
      <w:widowControl w:val="0"/>
      <w:autoSpaceDE w:val="0"/>
      <w:autoSpaceDN w:val="0"/>
      <w:adjustRightInd w:val="0"/>
    </w:pPr>
    <w:rPr>
      <w:rFonts w:ascii="Source Han Sans CN" w:eastAsia="Source Han Sans CN" w:hAnsi="Calibri" w:cs="Source Han Sans CN"/>
      <w:color w:val="000000"/>
      <w:sz w:val="24"/>
      <w:szCs w:val="24"/>
    </w:rPr>
  </w:style>
  <w:style w:type="character" w:customStyle="1" w:styleId="NormalCharacter">
    <w:name w:val="NormalCharacter"/>
    <w:semiHidden/>
    <w:qFormat/>
    <w:rsid w:val="00D95D5A"/>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365</Words>
  <Characters>2084</Characters>
  <Application>Microsoft Office Word</Application>
  <DocSecurity>0</DocSecurity>
  <Lines>17</Lines>
  <Paragraphs>4</Paragraphs>
  <ScaleCrop>false</ScaleCrop>
  <Company/>
  <LinksUpToDate>false</LinksUpToDate>
  <CharactersWithSpaces>2445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任茂林</dc:creator>
  <cp:lastModifiedBy>Administrator</cp:lastModifiedBy>
  <cp:revision>3</cp:revision>
  <cp:lastPrinted>2021-11-11T02:53:00Z</cp:lastPrinted>
  <dcterms:created xsi:type="dcterms:W3CDTF">2021-11-05T00:29:00Z</dcterms:created>
  <dcterms:modified xsi:type="dcterms:W3CDTF">2023-05-08T09:33:00Z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ICV">
    <vt:lpwstr>5CE2847F9BDE42CE9FA14AD8B6319A85</vt:lpwstr>
  </property>
</Properties>
</file>